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C0" w:rsidRPr="00CF05C0" w:rsidRDefault="00CF05C0" w:rsidP="00CF05C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17635ACF" wp14:editId="599F8499">
            <wp:extent cx="647700" cy="807720"/>
            <wp:effectExtent l="0" t="0" r="0" b="0"/>
            <wp:docPr id="469" name="Рисунок 469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CF05C0" w:rsidRPr="00CF05C0" w:rsidTr="00B14EEF"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МИНИСТЕРСТВО </w:t>
            </w:r>
            <w:r w:rsidR="00985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КУЛЬТУРЫ</w:t>
            </w:r>
          </w:p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КАМЧАТСКОГО КРАЯ</w:t>
            </w:r>
          </w:p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05C0" w:rsidRPr="00CF05C0" w:rsidRDefault="00CF05C0" w:rsidP="00CF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ПРИКАЗ № </w:t>
            </w:r>
          </w:p>
        </w:tc>
      </w:tr>
    </w:tbl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5C0" w:rsidRDefault="00CF05C0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  <w:r w:rsidR="0098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E01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247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F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557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года</w:t>
      </w:r>
    </w:p>
    <w:p w:rsidR="00E01FAC" w:rsidRDefault="00E01FAC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FC6" w:rsidRPr="00985882" w:rsidRDefault="00A51FC6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fff3"/>
        <w:tblW w:w="90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785"/>
      </w:tblGrid>
      <w:tr w:rsidR="006728A8" w:rsidTr="008B7070">
        <w:tc>
          <w:tcPr>
            <w:tcW w:w="4219" w:type="dxa"/>
          </w:tcPr>
          <w:p w:rsidR="006728A8" w:rsidRPr="00E01FAC" w:rsidRDefault="006728A8" w:rsidP="008B7070">
            <w:pPr>
              <w:spacing w:before="100" w:beforeAutospacing="1" w:after="100" w:afterAutospacing="1"/>
              <w:ind w:right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</w:t>
            </w:r>
            <w:r w:rsidRPr="00E01FA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верждении нормативных затрат </w:t>
            </w:r>
            <w:r w:rsidR="00A51FC6" w:rsidRPr="00C856F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на обеспечение функций </w:t>
            </w:r>
            <w:r w:rsidRPr="00E01FA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Министерства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культуры</w:t>
            </w:r>
            <w:r w:rsidRPr="00E01FA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Камчатского края</w:t>
            </w:r>
          </w:p>
          <w:p w:rsidR="006728A8" w:rsidRDefault="006728A8" w:rsidP="008B70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728A8" w:rsidRDefault="006728A8" w:rsidP="008B70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:rsidR="006728A8" w:rsidRPr="00B2250A" w:rsidRDefault="006728A8" w:rsidP="006728A8">
      <w:pPr>
        <w:shd w:val="clear" w:color="auto" w:fill="FFFFFF"/>
        <w:tabs>
          <w:tab w:val="left" w:pos="9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50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исполнения требований части 4 статьи 19 Федерального закона </w:t>
      </w:r>
      <w:r w:rsidRPr="00B2250A">
        <w:rPr>
          <w:rFonts w:ascii="Times New Roman" w:hAnsi="Times New Roman" w:cs="Times New Roman"/>
          <w:sz w:val="28"/>
          <w:szCs w:val="28"/>
        </w:rPr>
        <w:t>от 05.04.2013 № 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hAnsi="Times New Roman" w:cs="Times New Roman"/>
          <w:sz w:val="28"/>
          <w:szCs w:val="28"/>
        </w:rPr>
        <w:t>иципальных нужд», постановления</w:t>
      </w:r>
      <w:r w:rsidRPr="00B2250A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05.04.2016 № 99-П «Об утверждении Правил определения нормативных затрат на обеспечение функций исполнительных органов государственной власти Камчатского края и подведомственных им краевых казенных учреждений»</w:t>
      </w:r>
      <w:proofErr w:type="gramEnd"/>
    </w:p>
    <w:p w:rsidR="006728A8" w:rsidRPr="00B2250A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28A8" w:rsidRPr="00B2250A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250A">
        <w:rPr>
          <w:rFonts w:ascii="Times New Roman" w:hAnsi="Times New Roman" w:cs="Times New Roman"/>
          <w:sz w:val="28"/>
          <w:szCs w:val="28"/>
        </w:rPr>
        <w:t>ПРИКАЗЫВАЮ:</w:t>
      </w:r>
    </w:p>
    <w:p w:rsidR="006728A8" w:rsidRP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8A8" w:rsidRP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728A8">
        <w:rPr>
          <w:rFonts w:ascii="Times New Roman" w:hAnsi="Times New Roman" w:cs="Times New Roman"/>
          <w:sz w:val="28"/>
          <w:szCs w:val="28"/>
        </w:rPr>
        <w:t xml:space="preserve">1. Утвердить нормативные затраты </w:t>
      </w:r>
      <w:r w:rsidR="00A51FC6" w:rsidRPr="00C856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обеспечение функций </w:t>
      </w:r>
      <w:r w:rsidRPr="006728A8">
        <w:rPr>
          <w:rFonts w:ascii="Times New Roman" w:hAnsi="Times New Roman" w:cs="Times New Roman"/>
          <w:sz w:val="28"/>
          <w:szCs w:val="28"/>
        </w:rPr>
        <w:t xml:space="preserve">Министерства культуры Камчатского края согласно </w:t>
      </w:r>
      <w:hyperlink w:anchor="sub_1000" w:history="1">
        <w:r w:rsidRPr="006728A8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6728A8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6728A8" w:rsidRP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6728A8">
        <w:rPr>
          <w:rFonts w:ascii="Times New Roman" w:hAnsi="Times New Roman" w:cs="Times New Roman"/>
          <w:sz w:val="28"/>
          <w:szCs w:val="28"/>
        </w:rPr>
        <w:t>2. Консультанту отдела экономики и материально-технического обеспечения Совковой М.В. обеспечить размещение настоящего приказа на официальном сайте Единой информационной системы в сфере закупок товаров, работ, услуг в информационно-телекоммуникационной сети «Интернет» (www.zakupki.gov.ru) в течение 7 рабочих дней со дня его принятия.</w:t>
      </w:r>
    </w:p>
    <w:bookmarkEnd w:id="1"/>
    <w:p w:rsidR="006728A8" w:rsidRP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8A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728A8">
        <w:rPr>
          <w:rFonts w:ascii="Times New Roman" w:hAnsi="Times New Roman" w:cs="Times New Roman"/>
          <w:sz w:val="28"/>
          <w:szCs w:val="28"/>
        </w:rPr>
        <w:t>Ко</w:t>
      </w:r>
      <w:r w:rsidRPr="006728A8">
        <w:rPr>
          <w:rFonts w:ascii="Times New Roman" w:hAnsi="Times New Roman" w:cs="Times New Roman"/>
          <w:bCs/>
          <w:sz w:val="28"/>
          <w:szCs w:val="28"/>
        </w:rPr>
        <w:t>нтроль за</w:t>
      </w:r>
      <w:proofErr w:type="gramEnd"/>
      <w:r w:rsidRPr="006728A8">
        <w:rPr>
          <w:rFonts w:ascii="Times New Roman" w:hAnsi="Times New Roman" w:cs="Times New Roman"/>
          <w:bCs/>
          <w:sz w:val="28"/>
          <w:szCs w:val="28"/>
        </w:rPr>
        <w:t xml:space="preserve"> исполнением </w:t>
      </w:r>
      <w:r w:rsidRPr="006728A8">
        <w:rPr>
          <w:rFonts w:ascii="Times New Roman" w:hAnsi="Times New Roman" w:cs="Times New Roman"/>
          <w:sz w:val="28"/>
          <w:szCs w:val="28"/>
        </w:rPr>
        <w:t>настоящего приказа возложить на начальника отдела бухгалтерского учета, отчетности и контроля – главного бухгалтера Министерства культуры Камчатского края Попову Н.В.</w:t>
      </w:r>
    </w:p>
    <w:p w:rsid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672FF" w:rsidRDefault="00A672FF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72FF" w:rsidRDefault="00A672FF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728A8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728A8" w:rsidRDefault="006728A8" w:rsidP="006728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Министр                                                                                           С.В. Айгистова</w:t>
      </w:r>
    </w:p>
    <w:p w:rsidR="006728A8" w:rsidRPr="00CF05C0" w:rsidRDefault="006728A8" w:rsidP="006728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8A8" w:rsidRDefault="006728A8" w:rsidP="00672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A8" w:rsidRDefault="006728A8" w:rsidP="00672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A8" w:rsidRPr="00153EC8" w:rsidRDefault="006728A8" w:rsidP="006728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53EC8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728A8" w:rsidRPr="00153EC8" w:rsidRDefault="006728A8" w:rsidP="00672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6728A8" w:rsidRPr="00153EC8" w:rsidTr="008B7070">
        <w:tc>
          <w:tcPr>
            <w:tcW w:w="3794" w:type="dxa"/>
            <w:shd w:val="clear" w:color="auto" w:fill="auto"/>
          </w:tcPr>
          <w:p w:rsidR="006728A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8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– начальник отдела культурной политики и охраны культурного наследия</w:t>
            </w: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8">
              <w:rPr>
                <w:rFonts w:ascii="Times New Roman" w:hAnsi="Times New Roman" w:cs="Times New Roman"/>
                <w:sz w:val="28"/>
                <w:szCs w:val="28"/>
              </w:rPr>
              <w:t>Большакова Е.А.</w:t>
            </w: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A8" w:rsidRPr="00153EC8" w:rsidTr="008B7070">
        <w:tc>
          <w:tcPr>
            <w:tcW w:w="3794" w:type="dxa"/>
            <w:shd w:val="clear" w:color="auto" w:fill="auto"/>
          </w:tcPr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материально-технического обеспечения </w:t>
            </w: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8">
              <w:rPr>
                <w:rFonts w:ascii="Times New Roman" w:hAnsi="Times New Roman" w:cs="Times New Roman"/>
                <w:sz w:val="28"/>
                <w:szCs w:val="28"/>
              </w:rPr>
              <w:t>Пегуров В.А.</w:t>
            </w: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A8" w:rsidRPr="00153EC8" w:rsidTr="008B7070">
        <w:tc>
          <w:tcPr>
            <w:tcW w:w="3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6728A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бухгалтерского учета, отчетности и контроля – главный бухгалтер</w:t>
            </w: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8A8" w:rsidRPr="00153EC8" w:rsidRDefault="006728A8" w:rsidP="008B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Н.В.</w:t>
            </w:r>
          </w:p>
        </w:tc>
      </w:tr>
    </w:tbl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F4F" w:rsidRDefault="00320F4F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A8" w:rsidRDefault="006728A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A8" w:rsidRDefault="006728A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F4F" w:rsidRDefault="00320F4F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F4F" w:rsidRDefault="00320F4F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C8" w:rsidRDefault="00153EC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B88" w:rsidRPr="00654B88" w:rsidRDefault="00654B8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654B88" w:rsidRPr="00654B88" w:rsidRDefault="00654B8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</w:t>
      </w:r>
    </w:p>
    <w:p w:rsidR="00654B88" w:rsidRPr="00654B88" w:rsidRDefault="00985882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654B88"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</w:t>
      </w:r>
    </w:p>
    <w:p w:rsidR="00654B88" w:rsidRPr="00654B88" w:rsidRDefault="00654B88" w:rsidP="00654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C8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5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_____ </w:t>
      </w:r>
    </w:p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721E" w:rsidRPr="0055721E" w:rsidRDefault="00654B88" w:rsidP="005572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5721E">
        <w:rPr>
          <w:rFonts w:ascii="Times New Roman" w:hAnsi="Times New Roman" w:cs="Times New Roman"/>
          <w:bCs/>
          <w:sz w:val="28"/>
          <w:szCs w:val="28"/>
        </w:rPr>
        <w:t>Н</w:t>
      </w:r>
      <w:r w:rsidR="00CF05C0" w:rsidRPr="0055721E">
        <w:rPr>
          <w:rFonts w:ascii="Times New Roman" w:hAnsi="Times New Roman" w:cs="Times New Roman"/>
          <w:bCs/>
          <w:sz w:val="28"/>
          <w:szCs w:val="28"/>
        </w:rPr>
        <w:t>ормативн</w:t>
      </w:r>
      <w:r w:rsidRPr="0055721E">
        <w:rPr>
          <w:rFonts w:ascii="Times New Roman" w:hAnsi="Times New Roman" w:cs="Times New Roman"/>
          <w:bCs/>
          <w:sz w:val="28"/>
          <w:szCs w:val="28"/>
        </w:rPr>
        <w:t xml:space="preserve">ые </w:t>
      </w:r>
      <w:r w:rsidR="00CF05C0" w:rsidRPr="0055721E">
        <w:rPr>
          <w:rFonts w:ascii="Times New Roman" w:hAnsi="Times New Roman" w:cs="Times New Roman"/>
          <w:bCs/>
          <w:sz w:val="28"/>
          <w:szCs w:val="28"/>
        </w:rPr>
        <w:t>затрат</w:t>
      </w:r>
      <w:r w:rsidRPr="0055721E">
        <w:rPr>
          <w:rFonts w:ascii="Times New Roman" w:hAnsi="Times New Roman" w:cs="Times New Roman"/>
          <w:bCs/>
          <w:sz w:val="28"/>
          <w:szCs w:val="28"/>
        </w:rPr>
        <w:t>ы</w:t>
      </w:r>
    </w:p>
    <w:p w:rsidR="00CF05C0" w:rsidRPr="0055721E" w:rsidRDefault="00CF05C0" w:rsidP="005572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5721E">
        <w:rPr>
          <w:rFonts w:ascii="Times New Roman" w:hAnsi="Times New Roman" w:cs="Times New Roman"/>
          <w:bCs/>
          <w:sz w:val="28"/>
          <w:szCs w:val="28"/>
        </w:rPr>
        <w:t xml:space="preserve">на обеспечение функций </w:t>
      </w:r>
      <w:r w:rsidR="00654B88" w:rsidRPr="0055721E">
        <w:rPr>
          <w:rFonts w:ascii="Times New Roman" w:hAnsi="Times New Roman" w:cs="Times New Roman"/>
          <w:bCs/>
          <w:sz w:val="28"/>
          <w:szCs w:val="28"/>
        </w:rPr>
        <w:t xml:space="preserve">Министерства </w:t>
      </w:r>
      <w:r w:rsidR="00985882" w:rsidRPr="0055721E">
        <w:rPr>
          <w:rFonts w:ascii="Times New Roman" w:hAnsi="Times New Roman" w:cs="Times New Roman"/>
          <w:bCs/>
          <w:sz w:val="28"/>
          <w:szCs w:val="28"/>
        </w:rPr>
        <w:t>культуры</w:t>
      </w:r>
      <w:r w:rsidR="00654B88" w:rsidRPr="005572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721E" w:rsidRPr="0055721E">
        <w:rPr>
          <w:rFonts w:ascii="Times New Roman" w:hAnsi="Times New Roman" w:cs="Times New Roman"/>
          <w:bCs/>
          <w:sz w:val="28"/>
          <w:szCs w:val="28"/>
        </w:rPr>
        <w:t>Камчатского края</w:t>
      </w:r>
    </w:p>
    <w:p w:rsidR="00654B88" w:rsidRPr="0055721E" w:rsidRDefault="00654B88" w:rsidP="005572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05C0" w:rsidRDefault="00CF05C0" w:rsidP="005572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sub_100"/>
      <w:r w:rsidRPr="0055721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5721E" w:rsidRPr="0055721E" w:rsidRDefault="0055721E" w:rsidP="005572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721E" w:rsidRPr="004D1767" w:rsidRDefault="0055721E" w:rsidP="00294529">
      <w:pPr>
        <w:pStyle w:val="affff2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sub_11"/>
      <w:bookmarkEnd w:id="3"/>
      <w:r w:rsidRPr="004D1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 w:rsidR="00AE255D" w:rsidRPr="004D1767">
        <w:rPr>
          <w:rFonts w:ascii="Times New Roman" w:hAnsi="Times New Roman" w:cs="Times New Roman"/>
          <w:bCs/>
          <w:sz w:val="28"/>
          <w:szCs w:val="28"/>
        </w:rPr>
        <w:t xml:space="preserve">Министерства </w:t>
      </w:r>
      <w:r w:rsidR="00985882" w:rsidRPr="004D1767">
        <w:rPr>
          <w:rFonts w:ascii="Times New Roman" w:hAnsi="Times New Roman" w:cs="Times New Roman"/>
          <w:bCs/>
          <w:sz w:val="28"/>
          <w:szCs w:val="28"/>
        </w:rPr>
        <w:t>культуры</w:t>
      </w:r>
      <w:r w:rsidR="00AE255D" w:rsidRPr="004D1767">
        <w:rPr>
          <w:rFonts w:ascii="Times New Roman" w:hAnsi="Times New Roman" w:cs="Times New Roman"/>
          <w:bCs/>
          <w:sz w:val="28"/>
          <w:szCs w:val="28"/>
        </w:rPr>
        <w:t xml:space="preserve"> Камчатского </w:t>
      </w:r>
      <w:r w:rsidR="00985882" w:rsidRPr="004D1767">
        <w:rPr>
          <w:rFonts w:ascii="Times New Roman" w:hAnsi="Times New Roman" w:cs="Times New Roman"/>
          <w:bCs/>
          <w:sz w:val="28"/>
          <w:szCs w:val="28"/>
        </w:rPr>
        <w:t xml:space="preserve">края </w:t>
      </w:r>
      <w:r w:rsidR="00B2250A" w:rsidRPr="004D176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B02DE" w:rsidRPr="004D1767">
        <w:rPr>
          <w:rFonts w:ascii="Times New Roman" w:hAnsi="Times New Roman" w:cs="Times New Roman"/>
          <w:sz w:val="28"/>
          <w:szCs w:val="28"/>
        </w:rPr>
        <w:t>–</w:t>
      </w:r>
      <w:r w:rsidR="00B2250A" w:rsidRPr="004D1767">
        <w:rPr>
          <w:rFonts w:ascii="Times New Roman" w:hAnsi="Times New Roman" w:cs="Times New Roman"/>
          <w:sz w:val="28"/>
          <w:szCs w:val="28"/>
        </w:rPr>
        <w:t xml:space="preserve"> Нормативные затраты).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"/>
      <w:bookmarkEnd w:id="4"/>
      <w:r w:rsidRPr="0055721E">
        <w:rPr>
          <w:rFonts w:ascii="Times New Roman" w:hAnsi="Times New Roman" w:cs="Times New Roman"/>
          <w:sz w:val="28"/>
          <w:szCs w:val="28"/>
        </w:rPr>
        <w:t xml:space="preserve">1.2 Нормативные затраты применяются для обоснования объекта и (или) объектов закупки </w:t>
      </w:r>
      <w:r w:rsidR="005D7DA9" w:rsidRPr="0055721E">
        <w:rPr>
          <w:rFonts w:ascii="Times New Roman" w:hAnsi="Times New Roman" w:cs="Times New Roman"/>
          <w:bCs/>
          <w:sz w:val="28"/>
          <w:szCs w:val="28"/>
        </w:rPr>
        <w:t xml:space="preserve">Министерства </w:t>
      </w:r>
      <w:r w:rsidR="00985882" w:rsidRPr="0055721E">
        <w:rPr>
          <w:rFonts w:ascii="Times New Roman" w:hAnsi="Times New Roman" w:cs="Times New Roman"/>
          <w:bCs/>
          <w:sz w:val="28"/>
          <w:szCs w:val="28"/>
        </w:rPr>
        <w:t>культуры</w:t>
      </w:r>
      <w:r w:rsidR="005D7DA9" w:rsidRPr="0055721E">
        <w:rPr>
          <w:rFonts w:ascii="Times New Roman" w:hAnsi="Times New Roman" w:cs="Times New Roman"/>
          <w:bCs/>
          <w:sz w:val="28"/>
          <w:szCs w:val="28"/>
        </w:rPr>
        <w:t xml:space="preserve"> Камчатского края</w:t>
      </w:r>
      <w:r w:rsidR="00892D83">
        <w:rPr>
          <w:rFonts w:ascii="Times New Roman" w:hAnsi="Times New Roman" w:cs="Times New Roman"/>
          <w:bCs/>
          <w:sz w:val="28"/>
          <w:szCs w:val="28"/>
        </w:rPr>
        <w:t xml:space="preserve"> (далее – Министерство)</w:t>
      </w:r>
      <w:r w:rsidRPr="0055721E">
        <w:rPr>
          <w:rFonts w:ascii="Times New Roman" w:hAnsi="Times New Roman" w:cs="Times New Roman"/>
          <w:sz w:val="28"/>
          <w:szCs w:val="28"/>
        </w:rPr>
        <w:t>.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5"/>
      <w:r w:rsidRPr="0055721E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Pr="0055721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5721E">
        <w:rPr>
          <w:rFonts w:ascii="Times New Roman" w:hAnsi="Times New Roman" w:cs="Times New Roman"/>
          <w:sz w:val="28"/>
          <w:szCs w:val="28"/>
        </w:rPr>
        <w:t xml:space="preserve"> видам нормативных затрат относятся: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31"/>
      <w:bookmarkEnd w:id="6"/>
      <w:r w:rsidRPr="0055721E">
        <w:rPr>
          <w:rFonts w:ascii="Times New Roman" w:hAnsi="Times New Roman" w:cs="Times New Roman"/>
          <w:sz w:val="28"/>
          <w:szCs w:val="28"/>
        </w:rPr>
        <w:t>1) нормативные затраты на информационно-коммуникационные технологии, в том числе: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311"/>
      <w:bookmarkEnd w:id="7"/>
      <w:r w:rsidRPr="0055721E">
        <w:rPr>
          <w:rFonts w:ascii="Times New Roman" w:hAnsi="Times New Roman" w:cs="Times New Roman"/>
          <w:sz w:val="28"/>
          <w:szCs w:val="28"/>
        </w:rPr>
        <w:t>а) затраты на услуги связи;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12"/>
      <w:bookmarkEnd w:id="8"/>
      <w:r w:rsidRPr="0055721E">
        <w:rPr>
          <w:rFonts w:ascii="Times New Roman" w:hAnsi="Times New Roman" w:cs="Times New Roman"/>
          <w:sz w:val="28"/>
          <w:szCs w:val="28"/>
        </w:rPr>
        <w:t>б) затраты на содержание имущества;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13"/>
      <w:bookmarkEnd w:id="9"/>
      <w:r w:rsidRPr="0055721E">
        <w:rPr>
          <w:rFonts w:ascii="Times New Roman" w:hAnsi="Times New Roman" w:cs="Times New Roman"/>
          <w:sz w:val="28"/>
          <w:szCs w:val="28"/>
        </w:rPr>
        <w:t>в) затраты на приобретение прочих работ и услуг, не относящиеся к затратам на услуги связи, аренду и содержание имущества;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314"/>
      <w:bookmarkEnd w:id="10"/>
      <w:r w:rsidRPr="0055721E">
        <w:rPr>
          <w:rFonts w:ascii="Times New Roman" w:hAnsi="Times New Roman" w:cs="Times New Roman"/>
          <w:sz w:val="28"/>
          <w:szCs w:val="28"/>
        </w:rPr>
        <w:t>г) затраты на приобретение основных средств;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315"/>
      <w:bookmarkEnd w:id="11"/>
      <w:r w:rsidRPr="0055721E">
        <w:rPr>
          <w:rFonts w:ascii="Times New Roman" w:hAnsi="Times New Roman" w:cs="Times New Roman"/>
          <w:sz w:val="28"/>
          <w:szCs w:val="28"/>
        </w:rPr>
        <w:t>д) затраты на приобретение материальных запасов;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2"/>
      <w:bookmarkEnd w:id="12"/>
      <w:r w:rsidRPr="0055721E">
        <w:rPr>
          <w:rFonts w:ascii="Times New Roman" w:hAnsi="Times New Roman" w:cs="Times New Roman"/>
          <w:sz w:val="28"/>
          <w:szCs w:val="28"/>
        </w:rPr>
        <w:t>2) прочие нормативные затраты, в том числе: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321"/>
      <w:bookmarkEnd w:id="13"/>
      <w:r w:rsidRPr="0055721E">
        <w:rPr>
          <w:rFonts w:ascii="Times New Roman" w:hAnsi="Times New Roman" w:cs="Times New Roman"/>
          <w:sz w:val="28"/>
          <w:szCs w:val="28"/>
        </w:rPr>
        <w:t>а) затраты на услуги связи, не отнесенные к затратам на услуги связи в рамках затрат на информационно-коммуникационные технологии;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322"/>
      <w:bookmarkEnd w:id="14"/>
      <w:r w:rsidRPr="0055721E">
        <w:rPr>
          <w:rFonts w:ascii="Times New Roman" w:hAnsi="Times New Roman" w:cs="Times New Roman"/>
          <w:sz w:val="28"/>
          <w:szCs w:val="28"/>
        </w:rPr>
        <w:t>б) затраты на транспортные услуги;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323"/>
      <w:bookmarkEnd w:id="15"/>
      <w:r w:rsidRPr="0055721E">
        <w:rPr>
          <w:rFonts w:ascii="Times New Roman" w:hAnsi="Times New Roman" w:cs="Times New Roman"/>
          <w:sz w:val="28"/>
          <w:szCs w:val="28"/>
        </w:rPr>
        <w:t>в)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324"/>
      <w:bookmarkEnd w:id="16"/>
      <w:r w:rsidRPr="0055721E">
        <w:rPr>
          <w:rFonts w:ascii="Times New Roman" w:hAnsi="Times New Roman" w:cs="Times New Roman"/>
          <w:sz w:val="28"/>
          <w:szCs w:val="28"/>
        </w:rPr>
        <w:t>г) затраты на коммунальные услуги;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325"/>
      <w:bookmarkEnd w:id="17"/>
      <w:r w:rsidRPr="0055721E">
        <w:rPr>
          <w:rFonts w:ascii="Times New Roman" w:hAnsi="Times New Roman" w:cs="Times New Roman"/>
          <w:sz w:val="28"/>
          <w:szCs w:val="28"/>
        </w:rPr>
        <w:t>д) затраты на аренду помещений и оборудования;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326"/>
      <w:bookmarkEnd w:id="18"/>
      <w:r w:rsidRPr="0055721E">
        <w:rPr>
          <w:rFonts w:ascii="Times New Roman" w:hAnsi="Times New Roman" w:cs="Times New Roman"/>
          <w:sz w:val="28"/>
          <w:szCs w:val="28"/>
        </w:rPr>
        <w:t>е) затраты на содержание имущества, не отнесенные к затратам на содержание имущества в рамках затрат на информационно-коммуникационные технологии;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327"/>
      <w:bookmarkEnd w:id="19"/>
      <w:proofErr w:type="gramStart"/>
      <w:r w:rsidRPr="0055721E">
        <w:rPr>
          <w:rFonts w:ascii="Times New Roman" w:hAnsi="Times New Roman" w:cs="Times New Roman"/>
          <w:sz w:val="28"/>
          <w:szCs w:val="28"/>
        </w:rPr>
        <w:t>ж)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</w:t>
      </w:r>
      <w:proofErr w:type="gramEnd"/>
      <w:r w:rsidRPr="0055721E">
        <w:rPr>
          <w:rFonts w:ascii="Times New Roman" w:hAnsi="Times New Roman" w:cs="Times New Roman"/>
          <w:sz w:val="28"/>
          <w:szCs w:val="28"/>
        </w:rPr>
        <w:t xml:space="preserve"> приобретение прочих работ и услуг в рамках затрат на информационно-коммуникационные технологии;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328"/>
      <w:bookmarkEnd w:id="20"/>
      <w:r w:rsidRPr="0055721E">
        <w:rPr>
          <w:rFonts w:ascii="Times New Roman" w:hAnsi="Times New Roman" w:cs="Times New Roman"/>
          <w:sz w:val="28"/>
          <w:szCs w:val="28"/>
        </w:rPr>
        <w:lastRenderedPageBreak/>
        <w:t>з) затраты на приобретение основных средств, не отнесенные к затратам на приобретение основных сре</w:t>
      </w:r>
      <w:proofErr w:type="gramStart"/>
      <w:r w:rsidRPr="0055721E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5721E">
        <w:rPr>
          <w:rFonts w:ascii="Times New Roman" w:hAnsi="Times New Roman" w:cs="Times New Roman"/>
          <w:sz w:val="28"/>
          <w:szCs w:val="28"/>
        </w:rPr>
        <w:t>амках затрат на информационно</w:t>
      </w:r>
      <w:r w:rsidR="00E9549E" w:rsidRPr="0055721E">
        <w:rPr>
          <w:rFonts w:ascii="Times New Roman" w:hAnsi="Times New Roman" w:cs="Times New Roman"/>
          <w:sz w:val="28"/>
          <w:szCs w:val="28"/>
        </w:rPr>
        <w:t xml:space="preserve"> </w:t>
      </w:r>
      <w:r w:rsidRPr="0055721E">
        <w:rPr>
          <w:rFonts w:ascii="Times New Roman" w:hAnsi="Times New Roman" w:cs="Times New Roman"/>
          <w:sz w:val="28"/>
          <w:szCs w:val="28"/>
        </w:rPr>
        <w:t>коммуникационные технологии;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329"/>
      <w:bookmarkEnd w:id="21"/>
      <w:r w:rsidRPr="0055721E">
        <w:rPr>
          <w:rFonts w:ascii="Times New Roman" w:hAnsi="Times New Roman" w:cs="Times New Roman"/>
          <w:sz w:val="28"/>
          <w:szCs w:val="28"/>
        </w:rPr>
        <w:t>и)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33"/>
      <w:bookmarkEnd w:id="22"/>
      <w:r w:rsidRPr="0055721E">
        <w:rPr>
          <w:rFonts w:ascii="Times New Roman" w:hAnsi="Times New Roman" w:cs="Times New Roman"/>
          <w:sz w:val="28"/>
          <w:szCs w:val="28"/>
        </w:rPr>
        <w:t>3) нормативные затраты на капитальный ремонт государственного имущества;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34"/>
      <w:bookmarkEnd w:id="23"/>
      <w:r w:rsidRPr="0055721E">
        <w:rPr>
          <w:rFonts w:ascii="Times New Roman" w:hAnsi="Times New Roman" w:cs="Times New Roman"/>
          <w:sz w:val="28"/>
          <w:szCs w:val="28"/>
        </w:rPr>
        <w:t>4) нормативные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имущества;</w:t>
      </w:r>
    </w:p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35"/>
      <w:bookmarkEnd w:id="24"/>
      <w:r w:rsidRPr="0055721E">
        <w:rPr>
          <w:rFonts w:ascii="Times New Roman" w:hAnsi="Times New Roman" w:cs="Times New Roman"/>
          <w:sz w:val="28"/>
          <w:szCs w:val="28"/>
        </w:rPr>
        <w:t>5) нормативные затраты на дополнительное профессиональное образование работников.</w:t>
      </w:r>
    </w:p>
    <w:bookmarkEnd w:id="25"/>
    <w:p w:rsidR="00892D83" w:rsidRPr="00892D83" w:rsidRDefault="00892D83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D83">
        <w:rPr>
          <w:rFonts w:ascii="Times New Roman" w:hAnsi="Times New Roman" w:cs="Times New Roman"/>
          <w:sz w:val="28"/>
          <w:szCs w:val="28"/>
        </w:rPr>
        <w:t xml:space="preserve">1.4 </w:t>
      </w:r>
      <w:r w:rsidRPr="00892D83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затрат, связанных с закупкой, рассчитанный на основе нормативных затрат, не может превышать объем доведенных Министерству лимитов бюджетных обязательств на закупку в рамках исполнения краевого бюджета.</w:t>
      </w:r>
    </w:p>
    <w:p w:rsidR="00892D83" w:rsidRPr="00892D83" w:rsidRDefault="00B22D24" w:rsidP="00294529">
      <w:pPr>
        <w:shd w:val="clear" w:color="auto" w:fill="FFFFFF"/>
        <w:tabs>
          <w:tab w:val="left" w:pos="99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1.5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2D83" w:rsidRPr="00892D8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892D83" w:rsidRPr="00892D83">
        <w:rPr>
          <w:rFonts w:ascii="Times New Roman" w:hAnsi="Times New Roman" w:cs="Times New Roman"/>
          <w:color w:val="000000" w:themeColor="text1"/>
          <w:sz w:val="28"/>
          <w:szCs w:val="28"/>
        </w:rPr>
        <w:t>ри определении нормативных затрат используется показатель расчетной численности основных работников, который определяется по формуле:</w:t>
      </w:r>
    </w:p>
    <w:p w:rsidR="00892D83" w:rsidRPr="00892D83" w:rsidRDefault="00892D83" w:rsidP="00E94AE7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D83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</w:rPr>
        <w:drawing>
          <wp:inline distT="0" distB="0" distL="0" distR="0" wp14:anchorId="57AED3C6" wp14:editId="68FF25E0">
            <wp:extent cx="1884045" cy="263525"/>
            <wp:effectExtent l="0" t="0" r="0" b="0"/>
            <wp:docPr id="471" name="Рисунок 471" descr="base_23848_146412_5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46412_52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D83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892D83" w:rsidRPr="00294529" w:rsidRDefault="00892D83" w:rsidP="00294529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529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</w:rPr>
        <w:drawing>
          <wp:inline distT="0" distB="0" distL="0" distR="0" wp14:anchorId="1F5CDF23" wp14:editId="48E9169C">
            <wp:extent cx="221615" cy="249555"/>
            <wp:effectExtent l="0" t="0" r="0" b="0"/>
            <wp:docPr id="472" name="Рисунок 472" descr="base_23848_146412_5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46412_52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фактическая численность государственных гражданских служащих Министерства;</w:t>
      </w:r>
    </w:p>
    <w:p w:rsidR="00892D83" w:rsidRPr="00294529" w:rsidRDefault="00892D83" w:rsidP="0029452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529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</w:rPr>
        <w:drawing>
          <wp:inline distT="0" distB="0" distL="0" distR="0" wp14:anchorId="311530CB" wp14:editId="14FDB896">
            <wp:extent cx="221615" cy="263525"/>
            <wp:effectExtent l="0" t="0" r="0" b="0"/>
            <wp:docPr id="473" name="Рисунок 473" descr="base_23848_146412_5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46412_53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фактическая численность работников Министерства, замещающих должности, не являющиеся должностями государственной гражданской службы Камчатского края;</w:t>
      </w:r>
    </w:p>
    <w:p w:rsidR="00892D83" w:rsidRPr="00294529" w:rsidRDefault="00892D83" w:rsidP="0029452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529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</w:rPr>
        <w:drawing>
          <wp:inline distT="0" distB="0" distL="0" distR="0" wp14:anchorId="649F07FD" wp14:editId="44026946">
            <wp:extent cx="367030" cy="249555"/>
            <wp:effectExtent l="0" t="0" r="0" b="0"/>
            <wp:docPr id="474" name="Рисунок 474" descr="base_23848_146412_5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46412_53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фактическая численность работников Министерства, денежное содержание которых осуществляется в рамках системы оплаты труда, определенной в соответствии с </w:t>
      </w:r>
      <w:hyperlink r:id="rId14" w:history="1">
        <w:r w:rsidRPr="002945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Камчатского края от 21.07.2008 № 221-П </w:t>
      </w:r>
      <w:r w:rsidR="00B22D24"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подготовке к введению отраслевых </w:t>
      </w:r>
      <w:proofErr w:type="gramStart"/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>систем оплаты труда работников государственных учреждений</w:t>
      </w:r>
      <w:proofErr w:type="gramEnd"/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Камчатского края</w:t>
      </w:r>
      <w:r w:rsidR="00B22D24"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2D83" w:rsidRPr="00294529" w:rsidRDefault="00892D83" w:rsidP="0029452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529">
        <w:rPr>
          <w:rFonts w:ascii="Times New Roman" w:hAnsi="Times New Roman" w:cs="Times New Roman"/>
          <w:color w:val="000000" w:themeColor="text1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892D83" w:rsidRPr="00294529" w:rsidRDefault="00892D83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,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653782" w:rsidRPr="00294529" w:rsidRDefault="00892D83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1.</w:t>
      </w:r>
      <w:r w:rsidR="00B22D24" w:rsidRPr="00294529">
        <w:rPr>
          <w:rFonts w:ascii="Times New Roman" w:hAnsi="Times New Roman" w:cs="Times New Roman"/>
          <w:sz w:val="28"/>
          <w:szCs w:val="28"/>
        </w:rPr>
        <w:t>6</w:t>
      </w:r>
      <w:r w:rsidRPr="00294529">
        <w:rPr>
          <w:rFonts w:ascii="Times New Roman" w:hAnsi="Times New Roman" w:cs="Times New Roman"/>
          <w:sz w:val="28"/>
          <w:szCs w:val="28"/>
        </w:rPr>
        <w:t xml:space="preserve">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Министерства.</w:t>
      </w:r>
    </w:p>
    <w:p w:rsidR="00CF05C0" w:rsidRPr="00294529" w:rsidRDefault="00521057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9"/>
      <w:r w:rsidRPr="00294529">
        <w:rPr>
          <w:rFonts w:ascii="Times New Roman" w:hAnsi="Times New Roman" w:cs="Times New Roman"/>
          <w:sz w:val="28"/>
          <w:szCs w:val="28"/>
        </w:rPr>
        <w:t>1.</w:t>
      </w:r>
      <w:r w:rsidR="00B22D24" w:rsidRPr="00294529">
        <w:rPr>
          <w:rFonts w:ascii="Times New Roman" w:hAnsi="Times New Roman" w:cs="Times New Roman"/>
          <w:sz w:val="28"/>
          <w:szCs w:val="28"/>
        </w:rPr>
        <w:t>7</w:t>
      </w:r>
      <w:r w:rsidR="00CF05C0" w:rsidRPr="0029452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CF05C0" w:rsidRPr="0029452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CF05C0" w:rsidRPr="00294529">
        <w:rPr>
          <w:rFonts w:ascii="Times New Roman" w:hAnsi="Times New Roman" w:cs="Times New Roman"/>
          <w:sz w:val="28"/>
          <w:szCs w:val="28"/>
        </w:rPr>
        <w:t xml:space="preserve"> товаров, относящихся к основным средствам, устанавливаются сроки их полезного использования в соответствии с требованиями </w:t>
      </w:r>
      <w:hyperlink r:id="rId15" w:history="1">
        <w:r w:rsidR="00CF05C0" w:rsidRPr="00294529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="00CF05C0" w:rsidRPr="00294529">
        <w:rPr>
          <w:rFonts w:ascii="Times New Roman" w:hAnsi="Times New Roman" w:cs="Times New Roman"/>
          <w:sz w:val="28"/>
          <w:szCs w:val="28"/>
        </w:rPr>
        <w:t xml:space="preserve">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</w:t>
      </w:r>
      <w:r w:rsidR="00CF05C0" w:rsidRPr="00294529">
        <w:rPr>
          <w:rFonts w:ascii="Times New Roman" w:hAnsi="Times New Roman" w:cs="Times New Roman"/>
          <w:sz w:val="28"/>
          <w:szCs w:val="28"/>
        </w:rPr>
        <w:lastRenderedPageBreak/>
        <w:t>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CF05C0" w:rsidRPr="00294529" w:rsidRDefault="00521057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2"/>
      <w:bookmarkEnd w:id="26"/>
      <w:r w:rsidRPr="00294529">
        <w:rPr>
          <w:rFonts w:ascii="Times New Roman" w:hAnsi="Times New Roman" w:cs="Times New Roman"/>
          <w:sz w:val="28"/>
          <w:szCs w:val="28"/>
        </w:rPr>
        <w:t>1.8</w:t>
      </w:r>
      <w:r w:rsidR="00CF05C0" w:rsidRPr="00294529">
        <w:rPr>
          <w:rFonts w:ascii="Times New Roman" w:hAnsi="Times New Roman" w:cs="Times New Roman"/>
          <w:sz w:val="28"/>
          <w:szCs w:val="28"/>
        </w:rPr>
        <w:t xml:space="preserve"> Нормативные затраты подлежат размещению в единой информационной системе в сфере закупок.</w:t>
      </w:r>
    </w:p>
    <w:bookmarkEnd w:id="27"/>
    <w:p w:rsidR="00CF05C0" w:rsidRPr="0055721E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CF05C0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200"/>
      <w:r w:rsidRPr="00CF05C0">
        <w:rPr>
          <w:rFonts w:ascii="Times New Roman" w:hAnsi="Times New Roman" w:cs="Times New Roman"/>
          <w:b/>
          <w:bCs/>
          <w:sz w:val="28"/>
          <w:szCs w:val="28"/>
        </w:rPr>
        <w:t>2. Определение нормативных затрат на информационно-коммуникационные технологии</w:t>
      </w:r>
    </w:p>
    <w:bookmarkEnd w:id="28"/>
    <w:p w:rsidR="00CF05C0" w:rsidRPr="00CF05C0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CF05C0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1"/>
      <w:r w:rsidRPr="00CF05C0">
        <w:rPr>
          <w:rFonts w:ascii="Times New Roman" w:hAnsi="Times New Roman" w:cs="Times New Roman"/>
          <w:b/>
          <w:bCs/>
          <w:sz w:val="28"/>
          <w:szCs w:val="28"/>
        </w:rPr>
        <w:t>2.1 Затраты на услуги связи</w:t>
      </w:r>
    </w:p>
    <w:p w:rsidR="00AB3EE5" w:rsidRPr="00B02697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12"/>
      <w:bookmarkEnd w:id="29"/>
      <w:r w:rsidRPr="00B02697">
        <w:rPr>
          <w:rFonts w:ascii="Times New Roman" w:hAnsi="Times New Roman" w:cs="Times New Roman"/>
          <w:sz w:val="28"/>
          <w:szCs w:val="28"/>
        </w:rPr>
        <w:t>2.1.1 Затраты на абонентскую плату</w:t>
      </w:r>
      <w:proofErr w:type="gramStart"/>
      <w:r w:rsidRPr="00B02697">
        <w:rPr>
          <w:rFonts w:ascii="Times New Roman" w:hAnsi="Times New Roman" w:cs="Times New Roman"/>
          <w:sz w:val="28"/>
          <w:szCs w:val="28"/>
        </w:rPr>
        <w:t xml:space="preserve"> (</w:t>
      </w: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B8D7FA4" wp14:editId="6E668EEB">
            <wp:extent cx="242570" cy="249555"/>
            <wp:effectExtent l="0" t="0" r="0" b="0"/>
            <wp:docPr id="1040" name="Рисунок 1040" descr="base_23848_146412_4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46412_469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B0269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B3EE5" w:rsidRPr="00B02697" w:rsidRDefault="00AB3EE5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6F85AD20" wp14:editId="764FAA12">
            <wp:extent cx="1752600" cy="471170"/>
            <wp:effectExtent l="0" t="0" r="0" b="0"/>
            <wp:docPr id="1039" name="Рисунок 1039" descr="base_23848_146412_4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46412_470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>, где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93C61B5" wp14:editId="4C7D4F9E">
            <wp:extent cx="325755" cy="249555"/>
            <wp:effectExtent l="0" t="0" r="0" b="0"/>
            <wp:docPr id="1038" name="Рисунок 1038" descr="base_23848_146412_4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46412_47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информации), с i-й абонентской платой;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E644BB1" wp14:editId="68B8C9B2">
            <wp:extent cx="325755" cy="249555"/>
            <wp:effectExtent l="0" t="0" r="0" b="0"/>
            <wp:docPr id="1037" name="Рисунок 1037" descr="base_23848_146412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46412_47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1EB05F" wp14:editId="7860E5E7">
            <wp:extent cx="339725" cy="249555"/>
            <wp:effectExtent l="0" t="0" r="0" b="0"/>
            <wp:docPr id="1013" name="Рисунок 1013" descr="base_23848_146412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46412_473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16"/>
      <w:bookmarkEnd w:id="30"/>
      <w:r w:rsidRPr="00294529">
        <w:rPr>
          <w:rFonts w:ascii="Times New Roman" w:hAnsi="Times New Roman" w:cs="Times New Roman"/>
          <w:sz w:val="28"/>
          <w:szCs w:val="28"/>
        </w:rPr>
        <w:t>2.1.2 Затраты на повременную оплату местных, междугородных и международных телефонных соединений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860D45E" wp14:editId="75BFE0F4">
            <wp:extent cx="290830" cy="249555"/>
            <wp:effectExtent l="0" t="0" r="0" b="0"/>
            <wp:docPr id="1012" name="Рисунок 1012" descr="base_23848_146412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46412_474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B3EE5" w:rsidRPr="00294529" w:rsidRDefault="00AB3EE5" w:rsidP="002945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5D25E36E" wp14:editId="1192D74B">
            <wp:extent cx="5541645" cy="471170"/>
            <wp:effectExtent l="0" t="0" r="0" b="0"/>
            <wp:docPr id="1011" name="Рисунок 1011" descr="base_23848_146412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46412_475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95A140A" wp14:editId="1FBF9B87">
            <wp:extent cx="304800" cy="263525"/>
            <wp:effectExtent l="0" t="0" r="0" b="0"/>
            <wp:docPr id="1010" name="Рисунок 1010" descr="base_23848_146412_4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46412_476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4BE3FFF" wp14:editId="61A9C4B8">
            <wp:extent cx="249555" cy="263525"/>
            <wp:effectExtent l="0" t="0" r="0" b="0"/>
            <wp:docPr id="1009" name="Рисунок 1009" descr="base_23848_146412_4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46412_477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8ECB1B1" wp14:editId="3B69ADE4">
            <wp:extent cx="249555" cy="263525"/>
            <wp:effectExtent l="0" t="0" r="0" b="0"/>
            <wp:docPr id="1008" name="Рисунок 1008" descr="base_23848_146412_4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46412_478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040CE74" wp14:editId="313D350C">
            <wp:extent cx="304800" cy="263525"/>
            <wp:effectExtent l="0" t="0" r="0" b="0"/>
            <wp:docPr id="1007" name="Рисунок 1007" descr="base_23848_146412_4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46412_479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428DF55" wp14:editId="7F0C8EC6">
            <wp:extent cx="339725" cy="242570"/>
            <wp:effectExtent l="0" t="0" r="0" b="0"/>
            <wp:docPr id="1006" name="Рисунок 1006" descr="base_23848_146412_4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46412_480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FCE4C66" wp14:editId="4855B24E">
            <wp:extent cx="290830" cy="242570"/>
            <wp:effectExtent l="0" t="0" r="0" b="0"/>
            <wp:docPr id="1005" name="Рисунок 1005" descr="base_23848_146412_4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46412_481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междугородных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AA63E98" wp14:editId="76BC020A">
            <wp:extent cx="304800" cy="242570"/>
            <wp:effectExtent l="0" t="0" r="0" b="0"/>
            <wp:docPr id="1004" name="Рисунок 1004" descr="base_23848_146412_4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46412_482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междугородных телефонных соединениях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lastRenderedPageBreak/>
        <w:drawing>
          <wp:inline distT="0" distB="0" distL="0" distR="0" wp14:anchorId="25A73C03" wp14:editId="1BB5F4AB">
            <wp:extent cx="346075" cy="242570"/>
            <wp:effectExtent l="0" t="0" r="0" b="0"/>
            <wp:docPr id="1003" name="Рисунок 1003" descr="base_23848_146412_4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46412_483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междугородной телефонной связи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E77F2BA" wp14:editId="4AA7A2A9">
            <wp:extent cx="346075" cy="263525"/>
            <wp:effectExtent l="0" t="0" r="0" b="0"/>
            <wp:docPr id="1002" name="Рисунок 1002" descr="base_23848_146412_4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46412_484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C18061D" wp14:editId="60AF3C68">
            <wp:extent cx="304800" cy="263525"/>
            <wp:effectExtent l="0" t="0" r="0" b="0"/>
            <wp:docPr id="1001" name="Рисунок 1001" descr="base_23848_146412_4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46412_485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DAD52A0" wp14:editId="3D478CBB">
            <wp:extent cx="304800" cy="263525"/>
            <wp:effectExtent l="0" t="0" r="0" b="0"/>
            <wp:docPr id="1000" name="Рисунок 1000" descr="base_23848_146412_4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848_146412_486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CEEBC25" wp14:editId="6DB4CBF4">
            <wp:extent cx="367030" cy="263525"/>
            <wp:effectExtent l="0" t="0" r="0" b="0"/>
            <wp:docPr id="987" name="Рисунок 987" descr="base_23848_146412_4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848_146412_487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9B30EB" w:rsidRPr="00294529" w:rsidRDefault="009B30EB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2.1.3 Затраты на оплату услуг подвижной радиотелефонной связи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C013ADD" wp14:editId="663C076D">
            <wp:extent cx="283845" cy="249555"/>
            <wp:effectExtent l="0" t="0" r="0" b="0"/>
            <wp:docPr id="1" name="Рисунок 1" descr="base_23848_146412_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848_146412_488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B30EB" w:rsidRPr="00294529" w:rsidRDefault="009B30EB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7F5C3F4" wp14:editId="1A6B3BF0">
            <wp:extent cx="1877060" cy="471170"/>
            <wp:effectExtent l="0" t="0" r="0" b="0"/>
            <wp:docPr id="2" name="Рисунок 2" descr="base_23848_146412_4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848_146412_489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0EB" w:rsidRPr="00320F4F" w:rsidRDefault="009B30EB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E726EE" wp14:editId="24CD298A">
            <wp:extent cx="361950" cy="247650"/>
            <wp:effectExtent l="0" t="0" r="0" b="0"/>
            <wp:docPr id="9" name="Рисунок 963" descr="Описание: base_23848_146412_4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3" descr="Описание: base_23848_146412_490"/>
                    <pic:cNvPicPr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радиотелефонной связи (далее - номер </w:t>
      </w:r>
      <w:r w:rsidRPr="00320F4F">
        <w:rPr>
          <w:rFonts w:ascii="Times New Roman" w:hAnsi="Times New Roman" w:cs="Times New Roman"/>
          <w:sz w:val="28"/>
          <w:szCs w:val="28"/>
        </w:rPr>
        <w:t>абонентской станции), по i-й должности в соответствии с нормативами, предусмотренными Приложением №1 к настоящим Нормативным затратам;</w:t>
      </w:r>
    </w:p>
    <w:p w:rsidR="009B30EB" w:rsidRPr="00294529" w:rsidRDefault="009B30EB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5DE7F58" wp14:editId="23C84D2E">
            <wp:extent cx="325755" cy="249555"/>
            <wp:effectExtent l="0" t="0" r="0" b="0"/>
            <wp:docPr id="3" name="Рисунок 3" descr="base_23848_146412_4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848_146412_491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радиотелефонной связи в расчете на 1 номер сотовой абонентской станции i-й должности в соответствии с нормативами,  предусмотренными Приложением №1 к настоящим Нормативным затратам;</w:t>
      </w:r>
    </w:p>
    <w:p w:rsidR="009B30EB" w:rsidRPr="00294529" w:rsidRDefault="009B30EB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5C890DF" wp14:editId="5A6AB1B2">
            <wp:extent cx="381000" cy="249555"/>
            <wp:effectExtent l="0" t="0" r="0" b="0"/>
            <wp:docPr id="4" name="Рисунок 4" descr="base_23848_146412_4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848_146412_492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радиотелефонной связи по i-й должности.</w:t>
      </w:r>
    </w:p>
    <w:p w:rsidR="00B9484B" w:rsidRPr="00693D62" w:rsidRDefault="00B9484B" w:rsidP="00B94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693D62">
        <w:rPr>
          <w:rFonts w:ascii="Times New Roman" w:hAnsi="Times New Roman" w:cs="Times New Roman"/>
          <w:sz w:val="28"/>
          <w:szCs w:val="28"/>
        </w:rPr>
        <w:t xml:space="preserve">4 Затраты на передачу данных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D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D62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93D62">
        <w:rPr>
          <w:rFonts w:ascii="Times New Roman" w:hAnsi="Times New Roman" w:cs="Times New Roman"/>
          <w:sz w:val="28"/>
          <w:szCs w:val="28"/>
        </w:rPr>
        <w:t xml:space="preserve">сеть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D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D62">
        <w:rPr>
          <w:rFonts w:ascii="Times New Roman" w:hAnsi="Times New Roman" w:cs="Times New Roman"/>
          <w:sz w:val="28"/>
          <w:szCs w:val="28"/>
        </w:rPr>
        <w:t xml:space="preserve">) и услуги </w:t>
      </w:r>
      <w:proofErr w:type="spellStart"/>
      <w:r w:rsidRPr="00693D62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693D62">
        <w:rPr>
          <w:rFonts w:ascii="Times New Roman" w:hAnsi="Times New Roman" w:cs="Times New Roman"/>
          <w:sz w:val="28"/>
          <w:szCs w:val="28"/>
        </w:rPr>
        <w:t xml:space="preserve"> для планшетных компьютеров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A2FEF14" wp14:editId="2BF39DF2">
            <wp:extent cx="381000" cy="2381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B9484B" w:rsidRPr="00B9484B" w:rsidRDefault="00AA455C" w:rsidP="00B948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iип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iип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iип</m:t>
            </m:r>
          </m:sub>
        </m:sSub>
      </m:oMath>
      <w:r w:rsidR="00B9484B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B9484B" w:rsidRPr="00693D62" w:rsidRDefault="00B9484B" w:rsidP="00B948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F7C2B3E" wp14:editId="79939C19">
            <wp:extent cx="342900" cy="2381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количество SIM-карт по i-й должности в соответствии с нормативами предусмотренными Приложением №</w:t>
      </w:r>
      <w:r w:rsidR="00320F4F" w:rsidRPr="00320F4F">
        <w:rPr>
          <w:rFonts w:ascii="Times New Roman" w:hAnsi="Times New Roman" w:cs="Times New Roman"/>
          <w:sz w:val="28"/>
          <w:szCs w:val="28"/>
        </w:rPr>
        <w:t xml:space="preserve"> 3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B9484B" w:rsidRPr="00693D62" w:rsidRDefault="00B9484B" w:rsidP="00B94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F4E79CE" wp14:editId="40A3AD00">
            <wp:extent cx="342900" cy="2381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D62">
        <w:rPr>
          <w:rFonts w:ascii="Times New Roman" w:hAnsi="Times New Roman" w:cs="Times New Roman"/>
          <w:sz w:val="28"/>
          <w:szCs w:val="28"/>
        </w:rPr>
        <w:t xml:space="preserve"> - ежемесячная цена в расчете на 1 SIM-карту по i-й должности;</w:t>
      </w:r>
    </w:p>
    <w:p w:rsidR="00B9484B" w:rsidRPr="00693D62" w:rsidRDefault="00B9484B" w:rsidP="00B94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230B8AF" wp14:editId="0229E9B2">
            <wp:extent cx="342900" cy="2381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E02EA6" w:rsidRDefault="00E02EA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2.1.</w:t>
      </w:r>
      <w:r w:rsidR="00B9484B">
        <w:rPr>
          <w:rFonts w:ascii="Times New Roman" w:hAnsi="Times New Roman" w:cs="Times New Roman"/>
          <w:sz w:val="28"/>
          <w:szCs w:val="28"/>
        </w:rPr>
        <w:t>5</w:t>
      </w:r>
      <w:r w:rsidR="009B30EB" w:rsidRPr="00294529">
        <w:rPr>
          <w:rFonts w:ascii="Times New Roman" w:hAnsi="Times New Roman" w:cs="Times New Roman"/>
          <w:sz w:val="28"/>
          <w:szCs w:val="28"/>
        </w:rPr>
        <w:t xml:space="preserve"> Затраты на сеть «</w:t>
      </w:r>
      <w:r w:rsidRPr="00294529">
        <w:rPr>
          <w:rFonts w:ascii="Times New Roman" w:hAnsi="Times New Roman" w:cs="Times New Roman"/>
          <w:sz w:val="28"/>
          <w:szCs w:val="28"/>
        </w:rPr>
        <w:t>Интернет</w:t>
      </w:r>
      <w:r w:rsidR="009B30EB" w:rsidRPr="00294529">
        <w:rPr>
          <w:rFonts w:ascii="Times New Roman" w:hAnsi="Times New Roman" w:cs="Times New Roman"/>
          <w:sz w:val="28"/>
          <w:szCs w:val="28"/>
        </w:rPr>
        <w:t>»</w:t>
      </w:r>
      <w:r w:rsidRPr="00294529">
        <w:rPr>
          <w:rFonts w:ascii="Times New Roman" w:hAnsi="Times New Roman" w:cs="Times New Roman"/>
          <w:sz w:val="28"/>
          <w:szCs w:val="28"/>
        </w:rPr>
        <w:t xml:space="preserve"> и услуги интернет - провайдеров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CF6F628" wp14:editId="494E219E">
            <wp:extent cx="200660" cy="242570"/>
            <wp:effectExtent l="0" t="0" r="0" b="0"/>
            <wp:docPr id="960" name="Рисунок 960" descr="base_23848_146412_4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848_146412_498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B3EE5" w:rsidRPr="00294529" w:rsidRDefault="00AB3EE5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56C8702" wp14:editId="3F84450C">
            <wp:extent cx="1475740" cy="471170"/>
            <wp:effectExtent l="0" t="0" r="0" b="0"/>
            <wp:docPr id="961" name="Рисунок 961" descr="base_23848_146412_4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848_146412_499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lastRenderedPageBreak/>
        <w:drawing>
          <wp:inline distT="0" distB="0" distL="0" distR="0" wp14:anchorId="5059B7B9" wp14:editId="1CEA104C">
            <wp:extent cx="263525" cy="242570"/>
            <wp:effectExtent l="0" t="0" r="0" b="0"/>
            <wp:docPr id="962" name="Рисунок 962" descr="base_23848_146412_5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848_146412_500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</w:t>
      </w:r>
      <w:r w:rsidR="009B30EB" w:rsidRPr="00294529">
        <w:rPr>
          <w:rFonts w:ascii="Times New Roman" w:hAnsi="Times New Roman" w:cs="Times New Roman"/>
          <w:sz w:val="28"/>
          <w:szCs w:val="28"/>
        </w:rPr>
        <w:t>«</w:t>
      </w:r>
      <w:r w:rsidRPr="00294529">
        <w:rPr>
          <w:rFonts w:ascii="Times New Roman" w:hAnsi="Times New Roman" w:cs="Times New Roman"/>
          <w:sz w:val="28"/>
          <w:szCs w:val="28"/>
        </w:rPr>
        <w:t>Интернет</w:t>
      </w:r>
      <w:r w:rsidR="009B30EB" w:rsidRPr="00294529">
        <w:rPr>
          <w:rFonts w:ascii="Times New Roman" w:hAnsi="Times New Roman" w:cs="Times New Roman"/>
          <w:sz w:val="28"/>
          <w:szCs w:val="28"/>
        </w:rPr>
        <w:t>»</w:t>
      </w:r>
      <w:r w:rsidRPr="00294529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A7FF026" wp14:editId="792CD903">
            <wp:extent cx="207645" cy="242570"/>
            <wp:effectExtent l="0" t="0" r="0" b="0"/>
            <wp:docPr id="963" name="Рисунок 963" descr="base_23848_146412_5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848_146412_501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</w:t>
      </w:r>
      <w:r w:rsidR="009B30EB" w:rsidRPr="00294529">
        <w:rPr>
          <w:rFonts w:ascii="Times New Roman" w:hAnsi="Times New Roman" w:cs="Times New Roman"/>
          <w:sz w:val="28"/>
          <w:szCs w:val="28"/>
        </w:rPr>
        <w:t>«</w:t>
      </w:r>
      <w:r w:rsidRPr="00294529">
        <w:rPr>
          <w:rFonts w:ascii="Times New Roman" w:hAnsi="Times New Roman" w:cs="Times New Roman"/>
          <w:sz w:val="28"/>
          <w:szCs w:val="28"/>
        </w:rPr>
        <w:t>Интернет</w:t>
      </w:r>
      <w:r w:rsidR="009B30EB" w:rsidRPr="00294529">
        <w:rPr>
          <w:rFonts w:ascii="Times New Roman" w:hAnsi="Times New Roman" w:cs="Times New Roman"/>
          <w:sz w:val="28"/>
          <w:szCs w:val="28"/>
        </w:rPr>
        <w:t>»</w:t>
      </w:r>
      <w:r w:rsidRPr="00294529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88E47EB" wp14:editId="1569D791">
            <wp:extent cx="263525" cy="242570"/>
            <wp:effectExtent l="0" t="0" r="0" b="0"/>
            <wp:docPr id="964" name="Рисунок 964" descr="base_23848_146412_5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3848_146412_502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</w:t>
      </w:r>
      <w:r w:rsidR="009B30EB" w:rsidRPr="00294529">
        <w:rPr>
          <w:rFonts w:ascii="Times New Roman" w:hAnsi="Times New Roman" w:cs="Times New Roman"/>
          <w:sz w:val="28"/>
          <w:szCs w:val="28"/>
        </w:rPr>
        <w:t>«</w:t>
      </w:r>
      <w:r w:rsidRPr="00294529">
        <w:rPr>
          <w:rFonts w:ascii="Times New Roman" w:hAnsi="Times New Roman" w:cs="Times New Roman"/>
          <w:sz w:val="28"/>
          <w:szCs w:val="28"/>
        </w:rPr>
        <w:t>Интернет</w:t>
      </w:r>
      <w:r w:rsidR="009B30EB" w:rsidRPr="00294529">
        <w:rPr>
          <w:rFonts w:ascii="Times New Roman" w:hAnsi="Times New Roman" w:cs="Times New Roman"/>
          <w:sz w:val="28"/>
          <w:szCs w:val="28"/>
        </w:rPr>
        <w:t>»</w:t>
      </w:r>
      <w:r w:rsidRPr="00294529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способностью.</w:t>
      </w:r>
    </w:p>
    <w:bookmarkEnd w:id="31"/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2.1.</w:t>
      </w:r>
      <w:r w:rsidR="00B9484B">
        <w:rPr>
          <w:rFonts w:ascii="Times New Roman" w:hAnsi="Times New Roman" w:cs="Times New Roman"/>
          <w:sz w:val="28"/>
          <w:szCs w:val="28"/>
        </w:rPr>
        <w:t>6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на оплату иных услуг связи в сфере информационно-коммуникационных технологий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87F9D4F" wp14:editId="72C2AC0C">
            <wp:extent cx="249555" cy="263525"/>
            <wp:effectExtent l="0" t="0" r="0" b="0"/>
            <wp:docPr id="965" name="Рисунок 965" descr="base_23848_146412_5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23848_146412_517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B3EE5" w:rsidRPr="00294529" w:rsidRDefault="00AB3EE5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314F4C16" wp14:editId="4A26A7E8">
            <wp:extent cx="879475" cy="471170"/>
            <wp:effectExtent l="0" t="0" r="0" b="0"/>
            <wp:docPr id="966" name="Рисунок 966" descr="base_23848_146412_5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23848_146412_518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80446CC" wp14:editId="671CDFF1">
            <wp:extent cx="283845" cy="263525"/>
            <wp:effectExtent l="0" t="0" r="0" b="0"/>
            <wp:docPr id="967" name="Рисунок 967" descr="base_23848_146412_5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23848_146412_519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2"/>
      <w:r w:rsidRPr="00294529">
        <w:rPr>
          <w:rFonts w:ascii="Times New Roman" w:hAnsi="Times New Roman" w:cs="Times New Roman"/>
          <w:b/>
          <w:bCs/>
          <w:sz w:val="28"/>
          <w:szCs w:val="28"/>
        </w:rPr>
        <w:t>2.2 Затраты на содержание имущества</w:t>
      </w:r>
    </w:p>
    <w:bookmarkEnd w:id="32"/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2.2.1 Затраты на техническое обслуживание и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-профилактический ремонт вычислительной 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9C8069A" wp14:editId="69B22AEB">
            <wp:extent cx="283845" cy="263525"/>
            <wp:effectExtent l="0" t="0" r="0" b="0"/>
            <wp:docPr id="1460" name="Рисунок 1460" descr="base_23848_146412_5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base_23848_146412_520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B3EE5" w:rsidRPr="00294529" w:rsidRDefault="00AB3EE5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3256591" wp14:editId="7CB6509A">
            <wp:extent cx="1433830" cy="471170"/>
            <wp:effectExtent l="0" t="0" r="0" b="0"/>
            <wp:docPr id="1459" name="Рисунок 1459" descr="base_23848_146412_5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ase_23848_146412_521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93F178E" wp14:editId="0477AD48">
            <wp:extent cx="367030" cy="263525"/>
            <wp:effectExtent l="0" t="0" r="0" b="0"/>
            <wp:docPr id="1458" name="Рисунок 1458" descr="base_23848_146412_5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ase_23848_146412_522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фактическое количество i-й вычислительной техники, но не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 xml:space="preserve"> количества i-й вычислительной техники;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E3F5F05" wp14:editId="602D480A">
            <wp:extent cx="325755" cy="263525"/>
            <wp:effectExtent l="0" t="0" r="0" b="0"/>
            <wp:docPr id="1457" name="Рисунок 1457" descr="base_23848_146412_5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ase_23848_146412_523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-профилактического ремонта в расчете на 1 i-ю вычислительную технику в год.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4317FD3" wp14:editId="3A01937A">
            <wp:extent cx="671830" cy="263525"/>
            <wp:effectExtent l="0" t="0" r="0" b="0"/>
            <wp:docPr id="1456" name="Рисунок 1456" descr="base_23848_146412_5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ase_23848_146412_524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определяется с округлением до целого по формулам: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9837048" wp14:editId="72776680">
            <wp:extent cx="1433830" cy="263525"/>
            <wp:effectExtent l="0" t="0" r="0" b="0"/>
            <wp:docPr id="1455" name="Рисунок 1455" descr="base_23848_146412_5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ase_23848_146412_525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9A42F5D" wp14:editId="5AB9EE28">
            <wp:extent cx="1288415" cy="263525"/>
            <wp:effectExtent l="0" t="0" r="0" b="0"/>
            <wp:docPr id="1454" name="Рисунок 1454" descr="base_23848_146412_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base_23848_146412_526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для открытого контура обработки информации, где</w:t>
      </w:r>
    </w:p>
    <w:p w:rsidR="00AB3EE5" w:rsidRPr="00294529" w:rsidRDefault="00AB3EE5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9F25989" wp14:editId="5161B0EA">
            <wp:extent cx="283845" cy="249555"/>
            <wp:effectExtent l="0" t="0" r="0" b="0"/>
            <wp:docPr id="1453" name="Рисунок 1453" descr="base_23848_146412_5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base_23848_146412_527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3"/>
      <w:r w:rsidRPr="00294529">
        <w:rPr>
          <w:rFonts w:ascii="Times New Roman" w:hAnsi="Times New Roman" w:cs="Times New Roman"/>
          <w:b/>
          <w:bCs/>
          <w:sz w:val="28"/>
          <w:szCs w:val="28"/>
        </w:rPr>
        <w:t>2.3 Затраты на приобретение прочих работ и услуг, не относящиеся к затратам на услуги связи, аренду и содержание имущества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32"/>
      <w:bookmarkEnd w:id="33"/>
      <w:r w:rsidRPr="00294529">
        <w:rPr>
          <w:rFonts w:ascii="Times New Roman" w:hAnsi="Times New Roman" w:cs="Times New Roman"/>
          <w:sz w:val="28"/>
          <w:szCs w:val="28"/>
        </w:rPr>
        <w:t>2.3.1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BCCDA2D" wp14:editId="6CDAA9AA">
            <wp:extent cx="290830" cy="249555"/>
            <wp:effectExtent l="0" t="0" r="0" b="0"/>
            <wp:docPr id="1489" name="Рисунок 1489" descr="base_23848_146412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se_23848_146412_552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2524" w:rsidRPr="00294529" w:rsidRDefault="000C2524" w:rsidP="0029452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BABDD3D" wp14:editId="2B533804">
            <wp:extent cx="1143000" cy="249555"/>
            <wp:effectExtent l="0" t="0" r="0" b="0"/>
            <wp:docPr id="1488" name="Рисунок 1488" descr="base_23848_146412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3848_146412_553"/>
                    <pic:cNvPicPr preferRelativeResize="0">
                      <a:picLocks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298B68A" wp14:editId="279F91BE">
            <wp:extent cx="325755" cy="249555"/>
            <wp:effectExtent l="0" t="0" r="0" b="0"/>
            <wp:docPr id="1487" name="Рисунок 1487" descr="base_23848_146412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ase_23848_146412_554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FA6F60C" wp14:editId="333A03E6">
            <wp:extent cx="290830" cy="249555"/>
            <wp:effectExtent l="0" t="0" r="0" b="0"/>
            <wp:docPr id="1486" name="Рисунок 1486" descr="base_23848_146412_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ase_23848_146412_555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</w:t>
      </w:r>
      <w:r w:rsidRPr="00294529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 не входят затраты на приобретение общесистемного программного обеспечения.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33"/>
      <w:bookmarkEnd w:id="34"/>
      <w:r w:rsidRPr="00294529">
        <w:rPr>
          <w:rFonts w:ascii="Times New Roman" w:hAnsi="Times New Roman" w:cs="Times New Roman"/>
          <w:sz w:val="28"/>
          <w:szCs w:val="28"/>
        </w:rPr>
        <w:t>2.3.2 Затраты на оплату услуг по сопровождению справочно-правовых систем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3B46AB7" wp14:editId="4B6ED85B">
            <wp:extent cx="325755" cy="249555"/>
            <wp:effectExtent l="0" t="0" r="0" b="0"/>
            <wp:docPr id="1485" name="Рисунок 1485" descr="base_23848_146412_5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3848_146412_556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2524" w:rsidRPr="00294529" w:rsidRDefault="000C2524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66EE7C8" wp14:editId="17BEE3DD">
            <wp:extent cx="1031875" cy="471170"/>
            <wp:effectExtent l="0" t="0" r="0" b="0"/>
            <wp:docPr id="1484" name="Рисунок 1484" descr="base_23848_146412_5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3848_146412_557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13840AC" wp14:editId="3615C07B">
            <wp:extent cx="367030" cy="249555"/>
            <wp:effectExtent l="0" t="0" r="0" b="0"/>
            <wp:docPr id="1483" name="Рисунок 1483" descr="base_23848_146412_5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3848_146412_558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36"/>
      <w:bookmarkEnd w:id="35"/>
      <w:r w:rsidRPr="00294529">
        <w:rPr>
          <w:rFonts w:ascii="Times New Roman" w:hAnsi="Times New Roman" w:cs="Times New Roman"/>
          <w:sz w:val="28"/>
          <w:szCs w:val="28"/>
        </w:rPr>
        <w:t>2.3.3 Затраты на проведение аттестационных, проверочных и контрольных мероприятий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B85F8C9" wp14:editId="5DA62982">
            <wp:extent cx="242570" cy="249555"/>
            <wp:effectExtent l="0" t="0" r="0" b="0"/>
            <wp:docPr id="1474" name="Рисунок 1474" descr="base_23848_146412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base_23848_146412_567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2524" w:rsidRPr="00294529" w:rsidRDefault="000C2524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4A934F0C" wp14:editId="104C4BA4">
            <wp:extent cx="2140585" cy="492125"/>
            <wp:effectExtent l="0" t="0" r="0" b="0"/>
            <wp:docPr id="1473" name="Рисунок 1473" descr="base_23848_146412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base_23848_146412_568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FE829B" wp14:editId="13E55EB6">
            <wp:extent cx="325755" cy="249555"/>
            <wp:effectExtent l="0" t="0" r="0" b="0"/>
            <wp:docPr id="1472" name="Рисунок 1472" descr="base_23848_146412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base_23848_146412_569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аттестуемых i-х объектов (помещений);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16F1CE5" wp14:editId="7EB4608B">
            <wp:extent cx="283845" cy="249555"/>
            <wp:effectExtent l="0" t="0" r="0" b="0"/>
            <wp:docPr id="1471" name="Рисунок 1471" descr="base_23848_146412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base_23848_146412_570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объекта (помещения);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8E8AF27" wp14:editId="41945258">
            <wp:extent cx="325755" cy="263525"/>
            <wp:effectExtent l="0" t="0" r="0" b="0"/>
            <wp:docPr id="1470" name="Рисунок 1470" descr="base_23848_146412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base_23848_146412_571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единиц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оборудования (устройств), требующих проверки;</w:t>
      </w:r>
    </w:p>
    <w:p w:rsidR="000C2524" w:rsidRPr="00294529" w:rsidRDefault="000C2524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227D860" wp14:editId="7DA4D5FB">
            <wp:extent cx="283845" cy="263525"/>
            <wp:effectExtent l="0" t="0" r="0" b="0"/>
            <wp:docPr id="1469" name="Рисунок 1469" descr="base_23848_146412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ase_23848_146412_572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оборудования (устройства).</w:t>
      </w:r>
    </w:p>
    <w:bookmarkEnd w:id="36"/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4"/>
      <w:r w:rsidRPr="00294529">
        <w:rPr>
          <w:rFonts w:ascii="Times New Roman" w:hAnsi="Times New Roman" w:cs="Times New Roman"/>
          <w:b/>
          <w:bCs/>
          <w:sz w:val="28"/>
          <w:szCs w:val="28"/>
        </w:rPr>
        <w:t>2.4 Затраты на приобретение основных средств</w:t>
      </w:r>
    </w:p>
    <w:p w:rsidR="00DD7242" w:rsidRPr="00294529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43"/>
      <w:bookmarkEnd w:id="37"/>
      <w:r w:rsidRPr="00294529">
        <w:rPr>
          <w:rFonts w:ascii="Times New Roman" w:hAnsi="Times New Roman" w:cs="Times New Roman"/>
          <w:sz w:val="28"/>
          <w:szCs w:val="28"/>
        </w:rPr>
        <w:t>2.4.1. Затраты на приобретение рабочих станций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7B1E8CF" wp14:editId="3F3D12F5">
            <wp:extent cx="283845" cy="263525"/>
            <wp:effectExtent l="0" t="0" r="0" b="0"/>
            <wp:docPr id="1546" name="Рисунок 1546" descr="base_23848_146412_5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3848_146412_581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D7242" w:rsidRPr="00294529" w:rsidRDefault="00DD7242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50D1EF7" wp14:editId="0369BB08">
            <wp:extent cx="1717675" cy="471170"/>
            <wp:effectExtent l="0" t="0" r="0" b="0"/>
            <wp:docPr id="1545" name="Рисунок 1545" descr="base_23848_146412_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3848_146412_582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DD7242" w:rsidRPr="00320F4F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CE1ACA5" wp14:editId="58A91087">
            <wp:extent cx="671830" cy="263525"/>
            <wp:effectExtent l="0" t="0" r="0" b="0"/>
            <wp:docPr id="1544" name="Рисунок 1544" descr="base_23848_146412_5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3848_146412_583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</w:t>
      </w:r>
      <w:r w:rsidRPr="00320F4F">
        <w:rPr>
          <w:rFonts w:ascii="Times New Roman" w:hAnsi="Times New Roman" w:cs="Times New Roman"/>
          <w:sz w:val="28"/>
          <w:szCs w:val="28"/>
        </w:rPr>
        <w:t>количество рабочих станций по i-й должности, соответствии с нормативами, предусмотренными Приложением № 2 к настоящим Нормативным затратам;</w:t>
      </w:r>
    </w:p>
    <w:p w:rsidR="00DD7242" w:rsidRPr="00320F4F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732920D" wp14:editId="4A19F43C">
            <wp:extent cx="325755" cy="263525"/>
            <wp:effectExtent l="0" t="0" r="0" b="0"/>
            <wp:docPr id="1543" name="Рисунок 1543" descr="base_23848_146412_5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se_23848_146412_584"/>
                    <pic:cNvPicPr preferRelativeResize="0">
                      <a:picLocks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приобретения 1 рабочей станции по i-й должности в соответствии с нормативами соответствии с нормативами, предусмотренными Приложением №</w:t>
      </w:r>
      <w:r w:rsidR="00320F4F" w:rsidRPr="00320F4F">
        <w:rPr>
          <w:rFonts w:ascii="Times New Roman" w:hAnsi="Times New Roman" w:cs="Times New Roman"/>
          <w:sz w:val="28"/>
          <w:szCs w:val="28"/>
        </w:rPr>
        <w:t xml:space="preserve"> </w:t>
      </w:r>
      <w:r w:rsidRPr="00320F4F">
        <w:rPr>
          <w:rFonts w:ascii="Times New Roman" w:hAnsi="Times New Roman" w:cs="Times New Roman"/>
          <w:sz w:val="28"/>
          <w:szCs w:val="28"/>
        </w:rPr>
        <w:t>2 к настоящим Нормативным затратам.</w:t>
      </w:r>
    </w:p>
    <w:p w:rsidR="00DD7242" w:rsidRPr="00294529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sz w:val="28"/>
          <w:szCs w:val="28"/>
        </w:rPr>
        <w:t>Предельное количество рабочих станций</w:t>
      </w:r>
      <w:r w:rsidRPr="00294529">
        <w:rPr>
          <w:rFonts w:ascii="Times New Roman" w:hAnsi="Times New Roman" w:cs="Times New Roman"/>
          <w:sz w:val="28"/>
          <w:szCs w:val="28"/>
        </w:rPr>
        <w:t xml:space="preserve"> по i-й должности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5B639CE" wp14:editId="2AD45F97">
            <wp:extent cx="671830" cy="263525"/>
            <wp:effectExtent l="0" t="0" r="0" b="0"/>
            <wp:docPr id="1542" name="Рисунок 1542" descr="base_23848_146412_5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base_23848_146412_585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определяется по формулам:</w:t>
      </w:r>
    </w:p>
    <w:p w:rsidR="00DD7242" w:rsidRPr="00294529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2FC453A" wp14:editId="22F87E2A">
            <wp:extent cx="1433830" cy="263525"/>
            <wp:effectExtent l="0" t="0" r="0" b="0"/>
            <wp:docPr id="1541" name="Рисунок 1541" descr="base_23848_146412_5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base_23848_146412_586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DD7242" w:rsidRPr="00294529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20CDEAA" wp14:editId="32C6DC3A">
            <wp:extent cx="1288415" cy="263525"/>
            <wp:effectExtent l="0" t="0" r="0" b="0"/>
            <wp:docPr id="1540" name="Рисунок 1540" descr="base_23848_146412_5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base_23848_146412_587"/>
                    <pic:cNvPicPr preferRelativeResize="0">
                      <a:picLocks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для открытого контура обработки информации, где</w:t>
      </w:r>
    </w:p>
    <w:p w:rsidR="00DD7242" w:rsidRPr="00294529" w:rsidRDefault="00DD7242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1FB66F4" wp14:editId="74A955DC">
            <wp:extent cx="283845" cy="249555"/>
            <wp:effectExtent l="0" t="0" r="0" b="0"/>
            <wp:docPr id="1539" name="Рисунок 1539" descr="base_23848_146412_5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ase_23848_146412_588"/>
                    <pic:cNvPicPr preferRelativeResize="0">
                      <a:picLocks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2.4.</w:t>
      </w:r>
      <w:r w:rsidR="00DD7242" w:rsidRPr="00294529">
        <w:rPr>
          <w:rFonts w:ascii="Times New Roman" w:hAnsi="Times New Roman" w:cs="Times New Roman"/>
          <w:sz w:val="28"/>
          <w:szCs w:val="28"/>
        </w:rPr>
        <w:t>2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на приобретение принтеров, многофункциональных устройств и копировальных аппаратов и иной оргтехники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F4FD41B" wp14:editId="5488DAF6">
            <wp:extent cx="263525" cy="242570"/>
            <wp:effectExtent l="0" t="0" r="0" b="0"/>
            <wp:docPr id="1538" name="Рисунок 1538" descr="base_23848_146412_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base_23848_146412_589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lastRenderedPageBreak/>
        <w:drawing>
          <wp:inline distT="0" distB="0" distL="0" distR="0" wp14:anchorId="2144F054" wp14:editId="6CC47BA3">
            <wp:extent cx="1336675" cy="471170"/>
            <wp:effectExtent l="0" t="0" r="0" b="0"/>
            <wp:docPr id="1537" name="Рисунок 1537" descr="base_23848_146412_5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base_23848_146412_590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8C8141A" wp14:editId="3EB7F4E6">
            <wp:extent cx="339725" cy="242570"/>
            <wp:effectExtent l="0" t="0" r="0" b="0"/>
            <wp:docPr id="1536" name="Рисунок 1536" descr="base_23848_146412_5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base_23848_146412_591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320F4F">
        <w:rPr>
          <w:rFonts w:ascii="Times New Roman" w:hAnsi="Times New Roman" w:cs="Times New Roman"/>
          <w:sz w:val="28"/>
          <w:szCs w:val="28"/>
        </w:rPr>
        <w:t xml:space="preserve">- количество принтеров, многофункциональных устройств, копировальных аппаратов и иной оргтехники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2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4E8D744" wp14:editId="0397397A">
            <wp:extent cx="290830" cy="242570"/>
            <wp:effectExtent l="0" t="0" r="0" b="0"/>
            <wp:docPr id="1535" name="Рисунок 1535" descr="base_23848_146412_5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base_23848_146412_592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320F4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20F4F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аппарата и иной оргтехники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2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45"/>
      <w:bookmarkEnd w:id="38"/>
      <w:r w:rsidRPr="00294529">
        <w:rPr>
          <w:rFonts w:ascii="Times New Roman" w:hAnsi="Times New Roman" w:cs="Times New Roman"/>
          <w:sz w:val="28"/>
          <w:szCs w:val="28"/>
        </w:rPr>
        <w:t>2.4.</w:t>
      </w:r>
      <w:r w:rsidR="00DD7242" w:rsidRPr="00294529">
        <w:rPr>
          <w:rFonts w:ascii="Times New Roman" w:hAnsi="Times New Roman" w:cs="Times New Roman"/>
          <w:sz w:val="28"/>
          <w:szCs w:val="28"/>
        </w:rPr>
        <w:t>3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на приобретение планшетных компьютеров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A452D17" wp14:editId="4ADFD573">
            <wp:extent cx="346075" cy="263525"/>
            <wp:effectExtent l="0" t="0" r="0" b="0"/>
            <wp:docPr id="1530" name="Рисунок 1530" descr="base_23848_146412_5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base_23848_146412_597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80C6DA1" wp14:editId="5FD66C96">
            <wp:extent cx="1600200" cy="471170"/>
            <wp:effectExtent l="0" t="0" r="0" b="0"/>
            <wp:docPr id="1529" name="Рисунок 1529" descr="base_23848_146412_5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base_23848_146412_598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010B20D" wp14:editId="5B8B645A">
            <wp:extent cx="429260" cy="263525"/>
            <wp:effectExtent l="0" t="0" r="0" b="0"/>
            <wp:docPr id="1528" name="Рисунок 1528" descr="base_23848_146412_5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base_23848_146412_599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планшетных </w:t>
      </w:r>
      <w:r w:rsidRPr="00320F4F">
        <w:rPr>
          <w:rFonts w:ascii="Times New Roman" w:hAnsi="Times New Roman" w:cs="Times New Roman"/>
          <w:sz w:val="28"/>
          <w:szCs w:val="28"/>
        </w:rPr>
        <w:t xml:space="preserve">компьютеров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3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9974FCD" wp14:editId="7CDD4BE7">
            <wp:extent cx="381000" cy="263525"/>
            <wp:effectExtent l="0" t="0" r="0" b="0"/>
            <wp:docPr id="1527" name="Рисунок 1527" descr="base_23848_146412_6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base_23848_146412_600"/>
                    <pic:cNvPicPr preferRelativeResize="0">
                      <a:picLocks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</w:t>
      </w:r>
      <w:r w:rsidRPr="00320F4F">
        <w:rPr>
          <w:rFonts w:ascii="Times New Roman" w:hAnsi="Times New Roman" w:cs="Times New Roman"/>
          <w:sz w:val="28"/>
          <w:szCs w:val="28"/>
          <w:vertAlign w:val="superscript"/>
        </w:rPr>
        <w:t>_</w:t>
      </w:r>
      <w:r w:rsidRPr="00320F4F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3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bookmarkEnd w:id="39"/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25"/>
      <w:r w:rsidRPr="00294529">
        <w:rPr>
          <w:rFonts w:ascii="Times New Roman" w:hAnsi="Times New Roman" w:cs="Times New Roman"/>
          <w:b/>
          <w:bCs/>
          <w:sz w:val="28"/>
          <w:szCs w:val="28"/>
        </w:rPr>
        <w:t>2.5 Затраты на приобретение материальных запасов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57"/>
      <w:bookmarkEnd w:id="40"/>
      <w:r w:rsidRPr="00294529">
        <w:rPr>
          <w:rFonts w:ascii="Times New Roman" w:hAnsi="Times New Roman" w:cs="Times New Roman"/>
          <w:sz w:val="28"/>
          <w:szCs w:val="28"/>
        </w:rPr>
        <w:t>2.5.1 Затраты на приобретение мониторов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C6EB23" wp14:editId="49379B98">
            <wp:extent cx="304800" cy="249555"/>
            <wp:effectExtent l="0" t="0" r="0" b="0"/>
            <wp:docPr id="1522" name="Рисунок 1522" descr="base_23848_146412_6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base_23848_146412_605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558F60D" wp14:editId="70E436C6">
            <wp:extent cx="1475740" cy="471170"/>
            <wp:effectExtent l="0" t="0" r="0" b="0"/>
            <wp:docPr id="1521" name="Рисунок 1521" descr="base_23848_146412_6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base_23848_146412_606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E1632E7" wp14:editId="34ABB431">
            <wp:extent cx="387985" cy="249555"/>
            <wp:effectExtent l="0" t="0" r="0" b="0"/>
            <wp:docPr id="1520" name="Рисунок 1520" descr="base_23848_146412_6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base_23848_146412_607"/>
                    <pic:cNvPicPr preferRelativeResize="0">
                      <a:picLocks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мониторов для i-й должности;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A2C8169" wp14:editId="586D692B">
            <wp:extent cx="346075" cy="249555"/>
            <wp:effectExtent l="0" t="0" r="0" b="0"/>
            <wp:docPr id="1519" name="Рисунок 1519" descr="base_23848_146412_6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base_23848_146412_608"/>
                    <pic:cNvPicPr preferRelativeResize="0">
                      <a:picLocks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одного монитора для i-й должности.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2.5.2 Затраты на приобретение системных блоков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8687028" wp14:editId="59A3B10E">
            <wp:extent cx="242570" cy="249555"/>
            <wp:effectExtent l="0" t="0" r="0" b="0"/>
            <wp:docPr id="1518" name="Рисунок 1518" descr="base_23848_146412_6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base_23848_146412_609"/>
                    <pic:cNvPicPr preferRelativeResize="0">
                      <a:picLocks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7CC4FF5" wp14:editId="74245D17">
            <wp:extent cx="1267460" cy="471170"/>
            <wp:effectExtent l="0" t="0" r="0" b="0"/>
            <wp:docPr id="1517" name="Рисунок 1517" descr="base_23848_146412_6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base_23848_146412_610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2143B8F" wp14:editId="4D3DAEB2">
            <wp:extent cx="325755" cy="249555"/>
            <wp:effectExtent l="0" t="0" r="0" b="0"/>
            <wp:docPr id="1516" name="Рисунок 1516" descr="base_23848_146412_6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base_23848_146412_611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263C305" wp14:editId="583D8748">
            <wp:extent cx="283845" cy="249555"/>
            <wp:effectExtent l="0" t="0" r="0" b="0"/>
            <wp:docPr id="1515" name="Рисунок 1515" descr="base_23848_146412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base_23848_146412_612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2.5.3 Затраты на приобретение других запасных частей для вычислительной 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B7BC7A5" wp14:editId="66A6F3C2">
            <wp:extent cx="290830" cy="249555"/>
            <wp:effectExtent l="0" t="0" r="0" b="0"/>
            <wp:docPr id="1514" name="Рисунок 1514" descr="base_23848_146412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base_23848_146412_613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DE24C1E" wp14:editId="5D8EF14A">
            <wp:extent cx="1426845" cy="471170"/>
            <wp:effectExtent l="0" t="0" r="0" b="0"/>
            <wp:docPr id="1513" name="Рисунок 1513" descr="base_23848_146412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base_23848_146412_614"/>
                    <pic:cNvPicPr preferRelativeResize="0">
                      <a:picLocks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FCB8E48" wp14:editId="4F1E374C">
            <wp:extent cx="367030" cy="249555"/>
            <wp:effectExtent l="0" t="0" r="0" b="0"/>
            <wp:docPr id="1512" name="Рисунок 1512" descr="base_23848_146412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base_23848_146412_615"/>
                    <pic:cNvPicPr preferRelativeResize="0">
                      <a:picLocks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53C41F7" wp14:editId="03BB7507">
            <wp:extent cx="325755" cy="249555"/>
            <wp:effectExtent l="0" t="0" r="0" b="0"/>
            <wp:docPr id="1511" name="Рисунок 1511" descr="base_23848_146412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base_23848_146412_616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2.5.4 Затраты на приобретение носителей информации, в том числе </w:t>
      </w:r>
      <w:r w:rsidRPr="00294529">
        <w:rPr>
          <w:rFonts w:ascii="Times New Roman" w:hAnsi="Times New Roman" w:cs="Times New Roman"/>
          <w:sz w:val="28"/>
          <w:szCs w:val="28"/>
        </w:rPr>
        <w:lastRenderedPageBreak/>
        <w:t>магнитных и оптических носителей информации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9854E48" wp14:editId="1A18F79A">
            <wp:extent cx="263525" cy="242570"/>
            <wp:effectExtent l="0" t="0" r="0" b="0"/>
            <wp:docPr id="1510" name="Рисунок 1510" descr="base_23848_146412_6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base_23848_146412_617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ADF8172" wp14:editId="7B75DC96">
            <wp:extent cx="1336675" cy="471170"/>
            <wp:effectExtent l="0" t="0" r="0" b="0"/>
            <wp:docPr id="1509" name="Рисунок 1509" descr="base_23848_146412_6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base_23848_146412_618"/>
                    <pic:cNvPicPr preferRelativeResize="0">
                      <a:picLocks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39C4F17" wp14:editId="4E931513">
            <wp:extent cx="339725" cy="242570"/>
            <wp:effectExtent l="0" t="0" r="0" b="0"/>
            <wp:docPr id="1508" name="Рисунок 1508" descr="base_23848_146412_6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base_23848_146412_619"/>
                    <pic:cNvPicPr preferRelativeResize="0">
                      <a:picLocks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</w:t>
      </w:r>
      <w:r w:rsidRPr="00320F4F">
        <w:rPr>
          <w:rFonts w:ascii="Times New Roman" w:hAnsi="Times New Roman" w:cs="Times New Roman"/>
          <w:sz w:val="28"/>
          <w:szCs w:val="28"/>
        </w:rPr>
        <w:t xml:space="preserve">количество носителей информации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4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771DAA7" wp14:editId="25DDFE34">
            <wp:extent cx="290830" cy="242570"/>
            <wp:effectExtent l="0" t="0" r="0" b="0"/>
            <wp:docPr id="1507" name="Рисунок 1507" descr="base_23848_146412_6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base_23848_146412_620"/>
                    <pic:cNvPicPr preferRelativeResize="0">
                      <a:picLocks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1 единицы носителя информации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4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sz w:val="28"/>
          <w:szCs w:val="28"/>
        </w:rPr>
        <w:t>2.5.5 Затраты на приобретение деталей для содержания принтеров, многофункциональных устройств, копировальных</w:t>
      </w:r>
      <w:r w:rsidRPr="00294529">
        <w:rPr>
          <w:rFonts w:ascii="Times New Roman" w:hAnsi="Times New Roman" w:cs="Times New Roman"/>
          <w:sz w:val="28"/>
          <w:szCs w:val="28"/>
        </w:rPr>
        <w:t xml:space="preserve"> аппаратов и иной оргтехники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5F32CAE" wp14:editId="2D05BC78">
            <wp:extent cx="290830" cy="249555"/>
            <wp:effectExtent l="0" t="0" r="0" b="0"/>
            <wp:docPr id="1506" name="Рисунок 1506" descr="base_23848_146412_6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base_23848_146412_621"/>
                    <pic:cNvPicPr preferRelativeResize="0">
                      <a:picLocks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01C1658" wp14:editId="60920422">
            <wp:extent cx="1031875" cy="263525"/>
            <wp:effectExtent l="0" t="0" r="0" b="0"/>
            <wp:docPr id="1505" name="Рисунок 1505" descr="base_23848_146412_6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base_23848_146412_622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CB58835" wp14:editId="3B373CC2">
            <wp:extent cx="263525" cy="263525"/>
            <wp:effectExtent l="0" t="0" r="0" b="0"/>
            <wp:docPr id="1504" name="Рисунок 1504" descr="base_23848_146412_6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base_23848_146412_623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122C0B5" wp14:editId="3D47BE9D">
            <wp:extent cx="242570" cy="249555"/>
            <wp:effectExtent l="0" t="0" r="0" b="0"/>
            <wp:docPr id="1503" name="Рисунок 1503" descr="base_23848_146412_6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base_23848_146412_624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2.5.6 Затраты на приобретение расходных материалов для принтеров, многофункциональных устройств, копировальных аппаратов и иной оргтехники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468653B" wp14:editId="340033E5">
            <wp:extent cx="263525" cy="263525"/>
            <wp:effectExtent l="0" t="0" r="0" b="0"/>
            <wp:docPr id="1502" name="Рисунок 1502" descr="base_23848_146412_6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base_23848_146412_625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F76A0" w:rsidRPr="00294529" w:rsidRDefault="003F76A0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6D39928" wp14:editId="7EA75983">
            <wp:extent cx="1717675" cy="471170"/>
            <wp:effectExtent l="0" t="0" r="0" b="0"/>
            <wp:docPr id="1501" name="Рисунок 1501" descr="base_23848_146412_6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base_23848_146412_626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521E974" wp14:editId="3105F284">
            <wp:extent cx="339725" cy="263525"/>
            <wp:effectExtent l="0" t="0" r="0" b="0"/>
            <wp:docPr id="1500" name="Рисунок 1500" descr="base_23848_146412_6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base_23848_146412_627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фактическое количество </w:t>
      </w:r>
      <w:r w:rsidRPr="00320F4F">
        <w:rPr>
          <w:rFonts w:ascii="Times New Roman" w:hAnsi="Times New Roman" w:cs="Times New Roman"/>
          <w:sz w:val="28"/>
          <w:szCs w:val="28"/>
        </w:rPr>
        <w:t xml:space="preserve">принтеров, многофункциональных устройств, копировальных аппаратов и иной оргтехники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2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320F4F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A45C1E9" wp14:editId="012CD4FA">
            <wp:extent cx="346075" cy="263525"/>
            <wp:effectExtent l="0" t="0" r="0" b="0"/>
            <wp:docPr id="1499" name="Рисунок 1499" descr="base_23848_146412_6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base_23848_146412_628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2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294529" w:rsidRDefault="003F76A0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FF31951" wp14:editId="1C1F0F7F">
            <wp:extent cx="290830" cy="263525"/>
            <wp:effectExtent l="0" t="0" r="0" b="0"/>
            <wp:docPr id="1498" name="Рисунок 1498" descr="base_23848_146412_6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base_23848_146412_629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2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3F76A0" w:rsidRPr="00294529" w:rsidRDefault="003F76A0" w:rsidP="00294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2" w:name="sub_300"/>
      <w:bookmarkEnd w:id="41"/>
      <w:r w:rsidRPr="00294529">
        <w:rPr>
          <w:rFonts w:ascii="Times New Roman" w:hAnsi="Times New Roman" w:cs="Times New Roman"/>
          <w:b/>
          <w:bCs/>
          <w:sz w:val="28"/>
          <w:szCs w:val="28"/>
        </w:rPr>
        <w:t>3. Определение прочих нормативных затрат</w:t>
      </w:r>
    </w:p>
    <w:bookmarkEnd w:id="42"/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31"/>
      <w:r w:rsidRPr="00294529">
        <w:rPr>
          <w:rFonts w:ascii="Times New Roman" w:hAnsi="Times New Roman" w:cs="Times New Roman"/>
          <w:b/>
          <w:bCs/>
          <w:sz w:val="28"/>
          <w:szCs w:val="28"/>
        </w:rPr>
        <w:t>3.1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33"/>
      <w:bookmarkEnd w:id="43"/>
      <w:r w:rsidRPr="00294529">
        <w:rPr>
          <w:rFonts w:ascii="Times New Roman" w:hAnsi="Times New Roman" w:cs="Times New Roman"/>
          <w:sz w:val="28"/>
          <w:szCs w:val="28"/>
        </w:rPr>
        <w:lastRenderedPageBreak/>
        <w:t>3.1.1 Затраты на услуги связи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AB990D9" wp14:editId="6BF6D7CE">
            <wp:extent cx="283845" cy="283845"/>
            <wp:effectExtent l="0" t="0" r="0" b="0"/>
            <wp:docPr id="1589" name="Рисунок 1589" descr="base_23848_146412_6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base_23848_146412_638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7C1E727" wp14:editId="64CDC3F8">
            <wp:extent cx="962660" cy="283845"/>
            <wp:effectExtent l="0" t="0" r="0" b="0"/>
            <wp:docPr id="1588" name="Рисунок 1588" descr="base_23848_146412_6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base_23848_146412_639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4E3E439" wp14:editId="75B74475">
            <wp:extent cx="200660" cy="242570"/>
            <wp:effectExtent l="0" t="0" r="0" b="0"/>
            <wp:docPr id="1587" name="Рисунок 1587" descr="base_23848_146412_6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base_23848_146412_640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2CA2FF9" wp14:editId="719F137C">
            <wp:extent cx="242570" cy="249555"/>
            <wp:effectExtent l="0" t="0" r="0" b="0"/>
            <wp:docPr id="1586" name="Рисунок 1586" descr="base_23848_146412_6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ase_23848_146412_641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3.1.</w:t>
      </w:r>
      <w:r w:rsidR="004D1767" w:rsidRPr="00294529">
        <w:rPr>
          <w:rFonts w:ascii="Times New Roman" w:hAnsi="Times New Roman" w:cs="Times New Roman"/>
          <w:sz w:val="28"/>
          <w:szCs w:val="28"/>
        </w:rPr>
        <w:t>2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EBB6671" wp14:editId="7655FA8D">
            <wp:extent cx="200660" cy="242570"/>
            <wp:effectExtent l="0" t="0" r="0" b="0"/>
            <wp:docPr id="1585" name="Рисунок 1585" descr="base_23848_146412_6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base_23848_146412_642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B79FD04" wp14:editId="71EC5DCA">
            <wp:extent cx="1143000" cy="471170"/>
            <wp:effectExtent l="0" t="0" r="0" b="0"/>
            <wp:docPr id="1584" name="Рисунок 1584" descr="base_23848_146412_6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base_23848_146412_643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3D6F856" wp14:editId="3901A893">
            <wp:extent cx="283845" cy="242570"/>
            <wp:effectExtent l="0" t="0" r="0" b="0"/>
            <wp:docPr id="1583" name="Рисунок 1583" descr="base_23848_146412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base_23848_146412_644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ACE520" wp14:editId="76DEA84E">
            <wp:extent cx="242570" cy="242570"/>
            <wp:effectExtent l="0" t="0" r="0" b="0"/>
            <wp:docPr id="1582" name="Рисунок 1582" descr="base_23848_146412_6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base_23848_146412_645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3.1.</w:t>
      </w:r>
      <w:r w:rsidR="004D1767" w:rsidRPr="00294529">
        <w:rPr>
          <w:rFonts w:ascii="Times New Roman" w:hAnsi="Times New Roman" w:cs="Times New Roman"/>
          <w:sz w:val="28"/>
          <w:szCs w:val="28"/>
        </w:rPr>
        <w:t>3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6EBB491" wp14:editId="2B7AFEA9">
            <wp:extent cx="242570" cy="249555"/>
            <wp:effectExtent l="0" t="0" r="0" b="0"/>
            <wp:docPr id="1581" name="Рисунок 1581" descr="base_23848_146412_6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base_23848_146412_646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8886706" wp14:editId="13E50B8D">
            <wp:extent cx="949325" cy="249555"/>
            <wp:effectExtent l="0" t="0" r="0" b="0"/>
            <wp:docPr id="1580" name="Рисунок 1580" descr="base_23848_146412_6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base_23848_146412_647"/>
                    <pic:cNvPicPr preferRelativeResize="0">
                      <a:picLocks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4F8E6CE" wp14:editId="6BBB4AB8">
            <wp:extent cx="263525" cy="249555"/>
            <wp:effectExtent l="0" t="0" r="0" b="0"/>
            <wp:docPr id="1579" name="Рисунок 1579" descr="base_23848_146412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ase_23848_146412_648"/>
                    <pic:cNvPicPr preferRelativeResize="0">
                      <a:picLocks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B2E658A" wp14:editId="0DFA19CE">
            <wp:extent cx="221615" cy="249555"/>
            <wp:effectExtent l="0" t="0" r="0" b="0"/>
            <wp:docPr id="1578" name="Рисунок 1578" descr="base_23848_146412_6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base_23848_146412_649"/>
                    <pic:cNvPicPr preferRelativeResize="0">
                      <a:picLocks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4A7F77" w:rsidRPr="00294529" w:rsidRDefault="004A7F77" w:rsidP="00294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4A7F77" w:rsidRPr="002945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94529">
        <w:rPr>
          <w:rFonts w:ascii="Times New Roman" w:hAnsi="Times New Roman" w:cs="Times New Roman"/>
          <w:b/>
          <w:bCs/>
          <w:sz w:val="28"/>
          <w:szCs w:val="28"/>
        </w:rPr>
        <w:t xml:space="preserve">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bookmarkEnd w:id="44"/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3.2.1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5168EE" w:rsidRPr="00294529">
        <w:rPr>
          <w:rFonts w:ascii="Times New Roman" w:hAnsi="Times New Roman" w:cs="Times New Roman"/>
          <w:sz w:val="28"/>
          <w:szCs w:val="28"/>
        </w:rPr>
        <w:t xml:space="preserve">  </w:t>
      </w:r>
      <w:r w:rsidRPr="00294529">
        <w:rPr>
          <w:rFonts w:ascii="Times New Roman" w:hAnsi="Times New Roman" w:cs="Times New Roman"/>
          <w:sz w:val="28"/>
          <w:szCs w:val="28"/>
        </w:rPr>
        <w:t>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EBCAFEE" wp14:editId="37B60ADD">
            <wp:extent cx="242570" cy="263525"/>
            <wp:effectExtent l="0" t="0" r="0" b="0"/>
            <wp:docPr id="1559" name="Рисунок 1559" descr="base_23848_146412_6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base_23848_146412_668"/>
                    <pic:cNvPicPr preferRelativeResize="0">
                      <a:picLocks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DCB8C1C" wp14:editId="64CB077B">
            <wp:extent cx="1267460" cy="263525"/>
            <wp:effectExtent l="0" t="0" r="0" b="0"/>
            <wp:docPr id="1558" name="Рисунок 1558" descr="base_23848_146412_6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base_23848_146412_669"/>
                    <pic:cNvPicPr preferRelativeResize="0">
                      <a:picLocks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BEAD672" wp14:editId="5B31A84E">
            <wp:extent cx="429260" cy="263525"/>
            <wp:effectExtent l="0" t="0" r="0" b="0"/>
            <wp:docPr id="1557" name="Рисунок 1557" descr="base_23848_146412_6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base_23848_146412_670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294529">
        <w:rPr>
          <w:rFonts w:ascii="Times New Roman" w:hAnsi="Times New Roman" w:cs="Times New Roman"/>
          <w:sz w:val="28"/>
          <w:szCs w:val="28"/>
          <w:vertAlign w:val="superscript"/>
        </w:rPr>
        <w:t>_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B12B0D3" wp14:editId="37164520">
            <wp:extent cx="346075" cy="249555"/>
            <wp:effectExtent l="0" t="0" r="0" b="0"/>
            <wp:docPr id="1556" name="Рисунок 1556" descr="base_23848_146412_6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base_23848_146412_671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по договору найма жилого помещения на период командирования.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3.2.</w:t>
      </w:r>
      <w:r w:rsidR="004D1767" w:rsidRPr="00294529">
        <w:rPr>
          <w:rFonts w:ascii="Times New Roman" w:hAnsi="Times New Roman" w:cs="Times New Roman"/>
          <w:sz w:val="28"/>
          <w:szCs w:val="28"/>
        </w:rPr>
        <w:t>2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C66B87C" wp14:editId="3BC06169">
            <wp:extent cx="429260" cy="263525"/>
            <wp:effectExtent l="0" t="0" r="0" b="0"/>
            <wp:docPr id="1555" name="Рисунок 1555" descr="base_23848_146412_6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base_23848_146412_672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E65D66E" wp14:editId="03E01946">
            <wp:extent cx="2057400" cy="471170"/>
            <wp:effectExtent l="0" t="0" r="0" b="0"/>
            <wp:docPr id="1554" name="Рисунок 1554" descr="base_23848_146412_6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base_23848_146412_673"/>
                    <pic:cNvPicPr preferRelativeResize="0">
                      <a:picLocks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73647B4" wp14:editId="0869A3DA">
            <wp:extent cx="505460" cy="263525"/>
            <wp:effectExtent l="0" t="0" r="0" b="0"/>
            <wp:docPr id="1553" name="Рисунок 1553" descr="base_23848_146412_6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base_23848_146412_674"/>
                    <pic:cNvPicPr preferRelativeResize="0">
                      <a:picLocks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294529">
        <w:rPr>
          <w:rFonts w:ascii="Times New Roman" w:hAnsi="Times New Roman" w:cs="Times New Roman"/>
          <w:sz w:val="28"/>
          <w:szCs w:val="28"/>
          <w:vertAlign w:val="superscript"/>
        </w:rPr>
        <w:t>_</w:t>
      </w:r>
      <w:r w:rsidRPr="0029452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7BFA568" wp14:editId="6E395DFF">
            <wp:extent cx="464185" cy="263525"/>
            <wp:effectExtent l="0" t="0" r="0" b="0"/>
            <wp:docPr id="1552" name="Рисунок 1552" descr="base_23848_146412_6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base_23848_146412_675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проезда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128" w:history="1">
        <w:r w:rsidRPr="002945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94529">
        <w:rPr>
          <w:rFonts w:ascii="Times New Roman" w:hAnsi="Times New Roman" w:cs="Times New Roman"/>
          <w:sz w:val="28"/>
          <w:szCs w:val="28"/>
        </w:rPr>
        <w:t xml:space="preserve"> Камчатского края от 15.09.2008 № 118 «О порядке и условиях командирования лиц, замещающих государственные должности Камчатского края, и государственных гражданских служащих Камчатского края» и иных нормативных правовых актов Камчатского края, </w:t>
      </w:r>
      <w:r w:rsidRPr="00294529">
        <w:rPr>
          <w:rFonts w:ascii="Times New Roman" w:hAnsi="Times New Roman" w:cs="Times New Roman"/>
          <w:sz w:val="28"/>
          <w:szCs w:val="28"/>
        </w:rPr>
        <w:lastRenderedPageBreak/>
        <w:t>устанавливающих размеры возмещения работникам расходов, связанных со служебными командировками.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3.2.</w:t>
      </w:r>
      <w:r w:rsidR="004D1767" w:rsidRPr="00294529">
        <w:rPr>
          <w:rFonts w:ascii="Times New Roman" w:hAnsi="Times New Roman" w:cs="Times New Roman"/>
          <w:sz w:val="28"/>
          <w:szCs w:val="28"/>
        </w:rPr>
        <w:t>3</w:t>
      </w:r>
      <w:r w:rsidRPr="00294529">
        <w:rPr>
          <w:rFonts w:ascii="Times New Roman" w:hAnsi="Times New Roman" w:cs="Times New Roman"/>
          <w:sz w:val="28"/>
          <w:szCs w:val="28"/>
        </w:rPr>
        <w:t xml:space="preserve"> Затраты по договору найма жилого помещения на период командирования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9D7E9F6" wp14:editId="5B37529D">
            <wp:extent cx="346075" cy="249555"/>
            <wp:effectExtent l="0" t="0" r="0" b="0"/>
            <wp:docPr id="1551" name="Рисунок 1551" descr="base_23848_146412_6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base_23848_146412_676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A7F77" w:rsidRPr="00294529" w:rsidRDefault="004A7F77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4693F7A" wp14:editId="04B5217C">
            <wp:extent cx="2168525" cy="471170"/>
            <wp:effectExtent l="0" t="0" r="0" b="0"/>
            <wp:docPr id="1550" name="Рисунок 1550" descr="base_23848_146412_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base_23848_146412_677"/>
                    <pic:cNvPicPr preferRelativeResize="0">
                      <a:picLocks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52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3D256C2" wp14:editId="2757199C">
            <wp:extent cx="429260" cy="249555"/>
            <wp:effectExtent l="0" t="0" r="0" b="0"/>
            <wp:docPr id="1549" name="Рисунок 1549" descr="base_23848_146412_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base_23848_146412_678"/>
                    <pic:cNvPicPr preferRelativeResize="0">
                      <a:picLocks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командирования;</w:t>
      </w:r>
    </w:p>
    <w:p w:rsidR="004A7F77" w:rsidRPr="00294529" w:rsidRDefault="004A7F77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37E33F0" wp14:editId="2B9B55DB">
            <wp:extent cx="387985" cy="249555"/>
            <wp:effectExtent l="0" t="0" r="0" b="0"/>
            <wp:docPr id="1548" name="Рисунок 1548" descr="base_23848_146412_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base_23848_146412_679"/>
                    <pic:cNvPicPr preferRelativeResize="0">
                      <a:picLocks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- цена найма жилого помещения в сутки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132" w:history="1">
        <w:r w:rsidRPr="002945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94529">
        <w:rPr>
          <w:rFonts w:ascii="Times New Roman" w:hAnsi="Times New Roman" w:cs="Times New Roman"/>
          <w:sz w:val="28"/>
          <w:szCs w:val="28"/>
        </w:rPr>
        <w:t xml:space="preserve"> Камчатского края от 15.09.2008 №</w:t>
      </w:r>
      <w:r w:rsidR="004D1767"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294529">
        <w:rPr>
          <w:rFonts w:ascii="Times New Roman" w:hAnsi="Times New Roman" w:cs="Times New Roman"/>
          <w:sz w:val="28"/>
          <w:szCs w:val="28"/>
        </w:rPr>
        <w:t xml:space="preserve">118 </w:t>
      </w:r>
      <w:r w:rsidR="004D1767" w:rsidRPr="00294529">
        <w:rPr>
          <w:rFonts w:ascii="Times New Roman" w:hAnsi="Times New Roman" w:cs="Times New Roman"/>
          <w:sz w:val="28"/>
          <w:szCs w:val="28"/>
        </w:rPr>
        <w:t>«</w:t>
      </w:r>
      <w:r w:rsidRPr="00294529">
        <w:rPr>
          <w:rFonts w:ascii="Times New Roman" w:hAnsi="Times New Roman" w:cs="Times New Roman"/>
          <w:sz w:val="28"/>
          <w:szCs w:val="28"/>
        </w:rPr>
        <w:t>О порядке и условиях командирования лиц, замещающих государственные должности Камчатского края, и государственных гражданских служащих Камчатского края</w:t>
      </w:r>
      <w:r w:rsidR="004D1767" w:rsidRPr="00294529">
        <w:rPr>
          <w:rFonts w:ascii="Times New Roman" w:hAnsi="Times New Roman" w:cs="Times New Roman"/>
          <w:sz w:val="28"/>
          <w:szCs w:val="28"/>
        </w:rPr>
        <w:t>»</w:t>
      </w:r>
      <w:r w:rsidRPr="0029452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Камчатского края, устанавливающих размеры возмещения работникам расходов, связанных со служебными командировками;</w:t>
      </w:r>
      <w:proofErr w:type="gramEnd"/>
    </w:p>
    <w:p w:rsidR="00444E0F" w:rsidRPr="00294529" w:rsidRDefault="004A7F77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13979F8" wp14:editId="1508D68B">
            <wp:extent cx="450215" cy="249555"/>
            <wp:effectExtent l="0" t="0" r="0" b="0"/>
            <wp:docPr id="1547" name="Рисунок 1547" descr="base_23848_146412_6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base_23848_146412_680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4A7F77" w:rsidRPr="00294529" w:rsidRDefault="004A7F77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36"/>
      <w:r w:rsidRPr="00294529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637CED" w:rsidRPr="0029452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94529">
        <w:rPr>
          <w:rFonts w:ascii="Times New Roman" w:hAnsi="Times New Roman" w:cs="Times New Roman"/>
          <w:b/>
          <w:bCs/>
          <w:sz w:val="28"/>
          <w:szCs w:val="28"/>
        </w:rPr>
        <w:t xml:space="preserve">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37"/>
      <w:bookmarkEnd w:id="45"/>
      <w:r w:rsidRPr="00294529">
        <w:rPr>
          <w:rFonts w:ascii="Times New Roman" w:hAnsi="Times New Roman" w:cs="Times New Roman"/>
          <w:sz w:val="28"/>
          <w:szCs w:val="28"/>
        </w:rPr>
        <w:t>3.3.1 Затраты на закупку услуг управляющей организации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1B55DC" wp14:editId="26B9A337">
            <wp:extent cx="249555" cy="263525"/>
            <wp:effectExtent l="0" t="0" r="0" b="0"/>
            <wp:docPr id="1682" name="Рисунок 1682" descr="base_23848_146412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ase_23848_146412_745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3AB73F59" wp14:editId="23060AAB">
            <wp:extent cx="1717675" cy="471170"/>
            <wp:effectExtent l="0" t="0" r="0" b="0"/>
            <wp:docPr id="1681" name="Рисунок 1681" descr="base_23848_146412_7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base_23848_146412_746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9D40F5F" wp14:editId="175E93C5">
            <wp:extent cx="325755" cy="263525"/>
            <wp:effectExtent l="0" t="0" r="0" b="0"/>
            <wp:docPr id="1680" name="Рисунок 1680" descr="base_23848_146412_7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base_23848_146412_747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объем i-й услуги управляющей организации;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257A165" wp14:editId="16D75558">
            <wp:extent cx="283845" cy="263525"/>
            <wp:effectExtent l="0" t="0" r="0" b="0"/>
            <wp:docPr id="1679" name="Рисунок 1679" descr="base_23848_146412_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base_23848_146412_748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1-й услуги управляющей организации в месяц;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DF1C68A" wp14:editId="1F5A9778">
            <wp:extent cx="339725" cy="263525"/>
            <wp:effectExtent l="0" t="0" r="0" b="0"/>
            <wp:docPr id="1678" name="Рисунок 1678" descr="base_23848_146412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base_23848_146412_749"/>
                    <pic:cNvPicPr preferRelativeResize="0">
                      <a:picLocks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i-й услуги управляющей организации.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548"/>
      <w:bookmarkEnd w:id="47"/>
      <w:r w:rsidRPr="00294529">
        <w:rPr>
          <w:rFonts w:ascii="Times New Roman" w:hAnsi="Times New Roman" w:cs="Times New Roman"/>
          <w:sz w:val="28"/>
          <w:szCs w:val="28"/>
        </w:rPr>
        <w:t xml:space="preserve">3.3.2 Затраты на техническое обслуживание и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- профилактический ремонт бытового оборудования определяются по фактическим затратам в отчетном финансовом году.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3.3.3 Затраты на оплату услуг внештатных сотрудников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1718951" wp14:editId="2BADE781">
            <wp:extent cx="339725" cy="249555"/>
            <wp:effectExtent l="0" t="0" r="0" b="0"/>
            <wp:docPr id="1594" name="Рисунок 1594" descr="base_23848_146412_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base_23848_146412_833"/>
                    <pic:cNvPicPr preferRelativeResize="0">
                      <a:picLocks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49971C1A" wp14:editId="451DDBED">
            <wp:extent cx="2466340" cy="492125"/>
            <wp:effectExtent l="0" t="0" r="0" b="0"/>
            <wp:docPr id="1593" name="Рисунок 1593" descr="base_23848_146412_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base_23848_146412_834"/>
                    <pic:cNvPicPr preferRelativeResize="0">
                      <a:picLocks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4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58ADBB5" wp14:editId="5B1B629A">
            <wp:extent cx="492125" cy="263525"/>
            <wp:effectExtent l="0" t="0" r="0" b="0"/>
            <wp:docPr id="1592" name="Рисунок 1592" descr="base_23848_146412_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base_23848_146412_835"/>
                    <pic:cNvPicPr preferRelativeResize="0">
                      <a:picLocks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4A2A275" wp14:editId="2E3F4DA7">
            <wp:extent cx="408940" cy="263525"/>
            <wp:effectExtent l="0" t="0" r="0" b="0"/>
            <wp:docPr id="1591" name="Рисунок 1591" descr="base_23848_146412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base_23848_146412_836"/>
                    <pic:cNvPicPr preferRelativeResize="0">
                      <a:picLocks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D92CFC4" wp14:editId="143972B7">
            <wp:extent cx="381000" cy="263525"/>
            <wp:effectExtent l="0" t="0" r="0" b="0"/>
            <wp:docPr id="1590" name="Рисунок 1590" descr="base_23848_146412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base_23848_146412_837"/>
                    <pic:cNvPicPr preferRelativeResize="0">
                      <a:picLocks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Расчет затрат на оплату услуг внештатных сотрудников может быть </w:t>
      </w:r>
      <w:r w:rsidRPr="00294529">
        <w:rPr>
          <w:rFonts w:ascii="Times New Roman" w:hAnsi="Times New Roman" w:cs="Times New Roman"/>
          <w:sz w:val="28"/>
          <w:szCs w:val="28"/>
        </w:rPr>
        <w:lastRenderedPageBreak/>
        <w:t>произведен при условии отсутствия должности внештатного сотрудника в штатном расписании. К указанным затратам относятся затраты по гражданско-правовым договорам,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4529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637CED" w:rsidRPr="0029452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94529">
        <w:rPr>
          <w:rFonts w:ascii="Times New Roman" w:hAnsi="Times New Roman" w:cs="Times New Roman"/>
          <w:b/>
          <w:bCs/>
          <w:sz w:val="28"/>
          <w:szCs w:val="28"/>
        </w:rPr>
        <w:t xml:space="preserve">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</w:t>
      </w:r>
      <w:proofErr w:type="gramEnd"/>
      <w:r w:rsidRPr="00294529">
        <w:rPr>
          <w:rFonts w:ascii="Times New Roman" w:hAnsi="Times New Roman" w:cs="Times New Roman"/>
          <w:b/>
          <w:bCs/>
          <w:sz w:val="28"/>
          <w:szCs w:val="28"/>
        </w:rPr>
        <w:t xml:space="preserve"> приобретение прочих работ и услуг в рамках затрат на информационно-коммуникационные технологии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38"/>
      <w:bookmarkEnd w:id="46"/>
      <w:r w:rsidRPr="00294529">
        <w:rPr>
          <w:rFonts w:ascii="Times New Roman" w:hAnsi="Times New Roman" w:cs="Times New Roman"/>
          <w:sz w:val="28"/>
          <w:szCs w:val="28"/>
        </w:rPr>
        <w:t>3.4.1 Затраты на оплату типографских работ и услуг, включая приобретение периодических печатных изданий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AF28828" wp14:editId="455E50C8">
            <wp:extent cx="200660" cy="242570"/>
            <wp:effectExtent l="0" t="0" r="0" b="0"/>
            <wp:docPr id="1794" name="Рисунок 1794" descr="base_23848_146412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base_23848_146412_838"/>
                    <pic:cNvPicPr preferRelativeResize="0">
                      <a:picLocks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E4DD1DC" wp14:editId="1A78D086">
            <wp:extent cx="893445" cy="263525"/>
            <wp:effectExtent l="0" t="0" r="0" b="0"/>
            <wp:docPr id="1793" name="Рисунок 1793" descr="base_23848_146412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base_23848_146412_839"/>
                    <pic:cNvPicPr preferRelativeResize="0">
                      <a:picLocks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27E451DD" wp14:editId="7D255310">
            <wp:extent cx="221615" cy="242570"/>
            <wp:effectExtent l="0" t="0" r="0" b="0"/>
            <wp:docPr id="1792" name="Рисунок 1792" descr="base_23848_146412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base_23848_146412_840"/>
                    <pic:cNvPicPr preferRelativeResize="0">
                      <a:picLocks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BF08D78" wp14:editId="766FE36C">
            <wp:extent cx="249555" cy="263525"/>
            <wp:effectExtent l="0" t="0" r="0" b="0"/>
            <wp:docPr id="1791" name="Рисунок 1791" descr="base_23848_146412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base_23848_146412_841"/>
                    <pic:cNvPicPr preferRelativeResize="0">
                      <a:picLocks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3.4.2 Затраты на приобретение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 (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Зж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3D74943B" wp14:editId="3C6767C9">
            <wp:extent cx="2057400" cy="471170"/>
            <wp:effectExtent l="0" t="0" r="0" b="0"/>
            <wp:docPr id="1789" name="Рисунок 1789" descr="base_23848_146412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base_23848_146412_843"/>
                    <pic:cNvPicPr preferRelativeResize="0">
                      <a:picLocks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66056761" wp14:editId="785BDA83">
            <wp:extent cx="290830" cy="242570"/>
            <wp:effectExtent l="0" t="0" r="0" b="0"/>
            <wp:docPr id="1788" name="Рисунок 1788" descr="base_23848_146412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base_23848_146412_844"/>
                    <pic:cNvPicPr preferRelativeResize="0">
                      <a:picLocks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 xml:space="preserve"> i-х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6DAD177" wp14:editId="43A2C86D">
            <wp:extent cx="283845" cy="242570"/>
            <wp:effectExtent l="0" t="0" r="0" b="0"/>
            <wp:docPr id="1787" name="Рисунок 1787" descr="base_23848_146412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base_23848_146412_845"/>
                    <pic:cNvPicPr preferRelativeResize="0">
                      <a:picLocks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спецжурнала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>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6EFE3B9" wp14:editId="4C002026">
            <wp:extent cx="283845" cy="249555"/>
            <wp:effectExtent l="0" t="0" r="0" b="0"/>
            <wp:docPr id="1786" name="Рисунок 1786" descr="base_23848_146412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base_23848_146412_846"/>
                    <pic:cNvPicPr preferRelativeResize="0">
                      <a:picLocks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приобретаемых бланков строгой отчетности;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BDE39E1" wp14:editId="575F520A">
            <wp:extent cx="249555" cy="249555"/>
            <wp:effectExtent l="0" t="0" r="0" b="0"/>
            <wp:docPr id="1785" name="Рисунок 1785" descr="base_23848_146412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base_23848_146412_847"/>
                    <pic:cNvPicPr preferRelativeResize="0">
                      <a:picLocks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бланка строгой отчетности.</w:t>
      </w:r>
    </w:p>
    <w:p w:rsidR="00637CED" w:rsidRPr="00320F4F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3.4.3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FE52B2"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294529">
        <w:rPr>
          <w:rFonts w:ascii="Times New Roman" w:hAnsi="Times New Roman" w:cs="Times New Roman"/>
          <w:sz w:val="28"/>
          <w:szCs w:val="28"/>
        </w:rPr>
        <w:t>(</w:t>
      </w: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EDB39A6" wp14:editId="3B3F8459">
            <wp:extent cx="249555" cy="263525"/>
            <wp:effectExtent l="0" t="0" r="0" b="0"/>
            <wp:docPr id="1784" name="Рисунок 1784" descr="base_23848_146412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base_23848_146412_848"/>
                    <pic:cNvPicPr preferRelativeResize="0">
                      <a:picLocks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 xml:space="preserve">определяются по фактическим затратам в </w:t>
      </w:r>
      <w:r w:rsidRPr="00320F4F">
        <w:rPr>
          <w:rFonts w:ascii="Times New Roman" w:hAnsi="Times New Roman" w:cs="Times New Roman"/>
          <w:sz w:val="28"/>
          <w:szCs w:val="28"/>
        </w:rPr>
        <w:t xml:space="preserve">отчетном финансовом году в соответствии с перечнем периодических печатных изданий и справочной литературы, предусмотренных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7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sz w:val="28"/>
          <w:szCs w:val="28"/>
        </w:rPr>
        <w:t xml:space="preserve"> 3.4.4 Затраты на оплату услуг внештатных сотрудников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EC52B84" wp14:editId="3D2330FC">
            <wp:extent cx="339725" cy="249555"/>
            <wp:effectExtent l="0" t="0" r="0" b="0"/>
            <wp:docPr id="1783" name="Рисунок 1783" descr="base_23848_146412_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base_23848_146412_849"/>
                    <pic:cNvPicPr preferRelativeResize="0">
                      <a:picLocks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0A1AF8B6" wp14:editId="47C40455">
            <wp:extent cx="2403475" cy="492125"/>
            <wp:effectExtent l="0" t="0" r="0" b="0"/>
            <wp:docPr id="1782" name="Рисунок 1782" descr="base_23848_146412_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base_23848_146412_850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7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5E6FCC8" wp14:editId="497C5E92">
            <wp:extent cx="464185" cy="263525"/>
            <wp:effectExtent l="0" t="0" r="0" b="0"/>
            <wp:docPr id="1781" name="Рисунок 1781" descr="base_23848_146412_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base_23848_146412_851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344DFAE" wp14:editId="4445EB7B">
            <wp:extent cx="381000" cy="263525"/>
            <wp:effectExtent l="0" t="0" r="0" b="0"/>
            <wp:docPr id="1780" name="Рисунок 1780" descr="base_23848_146412_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base_23848_146412_852"/>
                    <pic:cNvPicPr preferRelativeResize="0">
                      <a:picLocks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294529">
        <w:rPr>
          <w:rFonts w:ascii="Times New Roman" w:hAnsi="Times New Roman" w:cs="Times New Roman"/>
          <w:sz w:val="28"/>
          <w:szCs w:val="28"/>
          <w:vertAlign w:val="superscript"/>
        </w:rPr>
        <w:t>_</w:t>
      </w:r>
      <w:r w:rsidRPr="0029452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сотрудника;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49679C48" wp14:editId="26E364C1">
            <wp:extent cx="367030" cy="263525"/>
            <wp:effectExtent l="0" t="0" r="0" b="0"/>
            <wp:docPr id="1779" name="Рисунок 1779" descr="base_23848_146412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base_23848_146412_853"/>
                    <pic:cNvPicPr preferRelativeResize="0">
                      <a:picLocks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внештатного сотрудника в штатном расписании.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гражданско-правовым договорам,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637CED" w:rsidRPr="00294529" w:rsidRDefault="00637CED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33C44" w:rsidRPr="0029452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94529">
        <w:rPr>
          <w:rFonts w:ascii="Times New Roman" w:hAnsi="Times New Roman" w:cs="Times New Roman"/>
          <w:b/>
          <w:bCs/>
          <w:sz w:val="28"/>
          <w:szCs w:val="28"/>
        </w:rPr>
        <w:t xml:space="preserve"> Затраты на приобретение основных средств, не отнесенные к затратам на приобретение основных сре</w:t>
      </w:r>
      <w:proofErr w:type="gramStart"/>
      <w:r w:rsidRPr="00294529">
        <w:rPr>
          <w:rFonts w:ascii="Times New Roman" w:hAnsi="Times New Roman" w:cs="Times New Roman"/>
          <w:b/>
          <w:bCs/>
          <w:sz w:val="28"/>
          <w:szCs w:val="28"/>
        </w:rPr>
        <w:t>дств в р</w:t>
      </w:r>
      <w:proofErr w:type="gramEnd"/>
      <w:r w:rsidRPr="00294529">
        <w:rPr>
          <w:rFonts w:ascii="Times New Roman" w:hAnsi="Times New Roman" w:cs="Times New Roman"/>
          <w:b/>
          <w:bCs/>
          <w:sz w:val="28"/>
          <w:szCs w:val="28"/>
        </w:rPr>
        <w:t>амках затрат на информационно-коммуникационные технологии</w:t>
      </w:r>
    </w:p>
    <w:p w:rsidR="00637CED" w:rsidRPr="00294529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39"/>
      <w:bookmarkEnd w:id="48"/>
      <w:r w:rsidRPr="00294529">
        <w:rPr>
          <w:rFonts w:ascii="Times New Roman" w:hAnsi="Times New Roman" w:cs="Times New Roman"/>
          <w:sz w:val="28"/>
          <w:szCs w:val="28"/>
        </w:rPr>
        <w:t>3.</w:t>
      </w:r>
      <w:r w:rsidR="004D1767" w:rsidRPr="00294529">
        <w:rPr>
          <w:rFonts w:ascii="Times New Roman" w:hAnsi="Times New Roman" w:cs="Times New Roman"/>
          <w:sz w:val="28"/>
          <w:szCs w:val="28"/>
        </w:rPr>
        <w:t>5.</w:t>
      </w:r>
      <w:r w:rsidRPr="00294529">
        <w:rPr>
          <w:rFonts w:ascii="Times New Roman" w:hAnsi="Times New Roman" w:cs="Times New Roman"/>
          <w:sz w:val="28"/>
          <w:szCs w:val="28"/>
        </w:rPr>
        <w:t>1 Затраты на приобретение мебели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C9CF77B" wp14:editId="2CCF32CE">
            <wp:extent cx="346075" cy="249555"/>
            <wp:effectExtent l="0" t="0" r="0" b="0"/>
            <wp:docPr id="1740" name="Рисунок 1740" descr="base_23848_146412_8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base_23848_146412_892"/>
                    <pic:cNvPicPr preferRelativeResize="0">
                      <a:picLocks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37CED" w:rsidRPr="00294529" w:rsidRDefault="00637CE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3DCCBC0" wp14:editId="68814017">
            <wp:extent cx="1621155" cy="471170"/>
            <wp:effectExtent l="0" t="0" r="0" b="0"/>
            <wp:docPr id="1739" name="Рисунок 1739" descr="base_23848_146412_8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base_23848_146412_893"/>
                    <pic:cNvPicPr preferRelativeResize="0">
                      <a:picLocks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637CED" w:rsidRPr="00320F4F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184AD2A" wp14:editId="19F3F2EF">
            <wp:extent cx="429260" cy="249555"/>
            <wp:effectExtent l="0" t="0" r="0" b="0"/>
            <wp:docPr id="1738" name="Рисунок 1738" descr="base_23848_146412_8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base_23848_146412_894"/>
                    <pic:cNvPicPr preferRelativeResize="0">
                      <a:picLocks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</w:t>
      </w:r>
      <w:r w:rsidRPr="00320F4F">
        <w:rPr>
          <w:rFonts w:ascii="Times New Roman" w:hAnsi="Times New Roman" w:cs="Times New Roman"/>
          <w:sz w:val="28"/>
          <w:szCs w:val="28"/>
        </w:rPr>
        <w:t xml:space="preserve">количество i-х предметов мебели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5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637CED" w:rsidRPr="00320F4F" w:rsidRDefault="00637CE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37F68F0" wp14:editId="59E993C8">
            <wp:extent cx="387985" cy="249555"/>
            <wp:effectExtent l="0" t="0" r="0" b="0"/>
            <wp:docPr id="1737" name="Рисунок 1737" descr="base_23848_146412_8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 descr="base_23848_146412_895"/>
                    <pic:cNvPicPr preferRelativeResize="0">
                      <a:picLocks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320F4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20F4F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5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637CED" w:rsidRPr="00320F4F" w:rsidRDefault="00637CED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33C44" w:rsidRPr="00320F4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320F4F">
        <w:rPr>
          <w:rFonts w:ascii="Times New Roman" w:hAnsi="Times New Roman" w:cs="Times New Roman"/>
          <w:b/>
          <w:bCs/>
          <w:sz w:val="28"/>
          <w:szCs w:val="28"/>
        </w:rPr>
        <w:t xml:space="preserve"> Затраты на приобретение материальных запасов</w:t>
      </w:r>
      <w:r w:rsidRPr="00294529">
        <w:rPr>
          <w:rFonts w:ascii="Times New Roman" w:hAnsi="Times New Roman" w:cs="Times New Roman"/>
          <w:b/>
          <w:bCs/>
          <w:sz w:val="28"/>
          <w:szCs w:val="28"/>
        </w:rPr>
        <w:t>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394"/>
      <w:bookmarkEnd w:id="49"/>
      <w:r w:rsidRPr="00294529">
        <w:rPr>
          <w:rFonts w:ascii="Times New Roman" w:hAnsi="Times New Roman" w:cs="Times New Roman"/>
          <w:sz w:val="28"/>
          <w:szCs w:val="28"/>
        </w:rPr>
        <w:t>3.6.1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5A50BE1" wp14:editId="47C57621">
            <wp:extent cx="283845" cy="263525"/>
            <wp:effectExtent l="0" t="0" r="0" b="0"/>
            <wp:docPr id="1732" name="Рисунок 1732" descr="base_23848_146412_9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base_23848_146412_900"/>
                    <pic:cNvPicPr preferRelativeResize="0">
                      <a:picLocks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304C6" w:rsidRPr="00294529" w:rsidRDefault="008304C6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color w:val="FF0000"/>
          <w:position w:val="-14"/>
          <w:sz w:val="28"/>
          <w:szCs w:val="28"/>
        </w:rPr>
        <w:object w:dxaOrig="1560" w:dyaOrig="400">
          <v:shape id="_x0000_i1025" type="#_x0000_t75" style="width:78pt;height:19.5pt" o:ole="">
            <v:imagedata r:id="rId164" o:title=""/>
          </v:shape>
          <o:OLEObject Type="Embed" ProgID="Equation.3" ShapeID="_x0000_i1025" DrawAspect="Content" ObjectID="_1528180195" r:id="rId165"/>
        </w:object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D519D16" wp14:editId="3F0451AC">
            <wp:extent cx="249555" cy="249555"/>
            <wp:effectExtent l="0" t="0" r="0" b="0"/>
            <wp:docPr id="1730" name="Рисунок 1730" descr="base_23848_146412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base_23848_146412_902"/>
                    <pic:cNvPicPr preferRelativeResize="0">
                      <a:picLocks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и иной типографской продукции;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3BE16EB" wp14:editId="4E81EA45">
            <wp:extent cx="339725" cy="249555"/>
            <wp:effectExtent l="0" t="0" r="0" b="0"/>
            <wp:docPr id="1729" name="Рисунок 1729" descr="base_23848_146412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base_23848_146412_903"/>
                    <pic:cNvPicPr preferRelativeResize="0">
                      <a:picLocks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принадлежностей.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3.6.2 Затраты на приобретение бланочной продукции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9053C0B" wp14:editId="08DD702E">
            <wp:extent cx="249555" cy="249555"/>
            <wp:effectExtent l="0" t="0" r="0" b="0"/>
            <wp:docPr id="1724" name="Рисунок 1724" descr="base_23848_146412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base_23848_146412_908"/>
                    <pic:cNvPicPr preferRelativeResize="0">
                      <a:picLocks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304C6" w:rsidRPr="00294529" w:rsidRDefault="008304C6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322543B1" wp14:editId="5AA2B2DE">
            <wp:extent cx="2223770" cy="492125"/>
            <wp:effectExtent l="0" t="0" r="0" b="0"/>
            <wp:docPr id="1723" name="Рисунок 1723" descr="base_23848_146412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base_23848_146412_909"/>
                    <pic:cNvPicPr preferRelativeResize="0">
                      <a:picLocks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EB4D91F" wp14:editId="6AFA585F">
            <wp:extent cx="283845" cy="249555"/>
            <wp:effectExtent l="0" t="0" r="0" b="0"/>
            <wp:docPr id="1722" name="Рисунок 1722" descr="base_23848_146412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 descr="base_23848_146412_910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11D13BF" wp14:editId="738B5B21">
            <wp:extent cx="242570" cy="249555"/>
            <wp:effectExtent l="0" t="0" r="0" b="0"/>
            <wp:docPr id="1721" name="Рисунок 1721" descr="base_23848_146412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base_23848_146412_911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бланка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433EB89" wp14:editId="16DFCBDA">
            <wp:extent cx="339725" cy="242570"/>
            <wp:effectExtent l="0" t="0" r="0" b="0"/>
            <wp:docPr id="1720" name="Рисунок 1720" descr="base_23848_146412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base_23848_146412_912"/>
                    <pic:cNvPicPr preferRelativeResize="0">
                      <a:picLocks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29C1EF2" wp14:editId="5A5BFEF5">
            <wp:extent cx="290830" cy="263525"/>
            <wp:effectExtent l="0" t="0" r="0" b="0"/>
            <wp:docPr id="1719" name="Рисунок 1719" descr="base_23848_146412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base_23848_146412_913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3.6.3 Затраты на приобретение канцелярских принадлежностей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650DD11" wp14:editId="373D8368">
            <wp:extent cx="339725" cy="249555"/>
            <wp:effectExtent l="0" t="0" r="0" b="0"/>
            <wp:docPr id="1718" name="Рисунок 1718" descr="base_23848_146412_9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base_23848_146412_914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304C6" w:rsidRPr="00294529" w:rsidRDefault="008304C6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lastRenderedPageBreak/>
        <w:drawing>
          <wp:inline distT="0" distB="0" distL="0" distR="0" wp14:anchorId="4DE70964" wp14:editId="33602EA6">
            <wp:extent cx="1981200" cy="471170"/>
            <wp:effectExtent l="0" t="0" r="0" b="0"/>
            <wp:docPr id="1717" name="Рисунок 1717" descr="base_23848_146412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base_23848_146412_915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8304C6" w:rsidRPr="00320F4F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BEA70AC" wp14:editId="3BF12C35">
            <wp:extent cx="429260" cy="249555"/>
            <wp:effectExtent l="0" t="0" r="0" b="0"/>
            <wp:docPr id="1716" name="Рисунок 1716" descr="base_23848_146412_9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base_23848_146412_916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</w:t>
      </w:r>
      <w:r w:rsidRPr="00320F4F">
        <w:rPr>
          <w:rFonts w:ascii="Times New Roman" w:hAnsi="Times New Roman" w:cs="Times New Roman"/>
          <w:sz w:val="28"/>
          <w:szCs w:val="28"/>
        </w:rPr>
        <w:t>предмета канцелярских принадлежностей в соответствии с нормативами, предусмотренными Приложением №</w:t>
      </w:r>
      <w:r w:rsidR="00C62D2D" w:rsidRPr="00320F4F">
        <w:rPr>
          <w:rFonts w:ascii="Times New Roman" w:hAnsi="Times New Roman" w:cs="Times New Roman"/>
          <w:sz w:val="28"/>
          <w:szCs w:val="28"/>
        </w:rPr>
        <w:t xml:space="preserve"> </w:t>
      </w:r>
      <w:r w:rsidR="00320F4F" w:rsidRPr="00320F4F">
        <w:rPr>
          <w:rFonts w:ascii="Times New Roman" w:hAnsi="Times New Roman" w:cs="Times New Roman"/>
          <w:sz w:val="28"/>
          <w:szCs w:val="28"/>
        </w:rPr>
        <w:t>6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затратам;</w:t>
      </w:r>
    </w:p>
    <w:p w:rsidR="008304C6" w:rsidRPr="00320F4F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03B6F53" wp14:editId="732A7E3B">
            <wp:extent cx="283845" cy="249555"/>
            <wp:effectExtent l="0" t="0" r="0" b="0"/>
            <wp:docPr id="1715" name="Рисунок 1715" descr="base_23848_146412_9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base_23848_146412_917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8304C6" w:rsidRPr="00294529" w:rsidRDefault="008304C6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F4F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0399309" wp14:editId="7BCA8A38">
            <wp:extent cx="387985" cy="249555"/>
            <wp:effectExtent l="0" t="0" r="0" b="0"/>
            <wp:docPr id="1714" name="Рисунок 1714" descr="base_23848_146412_9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base_23848_146412_918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F4F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320F4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20F4F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нормативами, предусмотренными Приложением № </w:t>
      </w:r>
      <w:r w:rsidR="00320F4F" w:rsidRPr="00320F4F">
        <w:rPr>
          <w:rFonts w:ascii="Times New Roman" w:hAnsi="Times New Roman" w:cs="Times New Roman"/>
          <w:sz w:val="28"/>
          <w:szCs w:val="28"/>
        </w:rPr>
        <w:t>6</w:t>
      </w:r>
      <w:r w:rsidRPr="00320F4F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bookmarkEnd w:id="50"/>
    <w:p w:rsidR="00DF5C7A" w:rsidRPr="00294529" w:rsidRDefault="00DF5C7A" w:rsidP="003247A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693D" w:rsidRPr="00294529" w:rsidRDefault="0074693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 xml:space="preserve">4. Определение нормативных затрат 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 xml:space="preserve"> дополнительное</w:t>
      </w:r>
    </w:p>
    <w:p w:rsidR="0074693D" w:rsidRPr="00294529" w:rsidRDefault="0074693D" w:rsidP="0029452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профессиональное образование работников</w:t>
      </w:r>
    </w:p>
    <w:p w:rsidR="0074693D" w:rsidRPr="00294529" w:rsidRDefault="0074693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93D" w:rsidRPr="00294529" w:rsidRDefault="0074693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sz w:val="28"/>
          <w:szCs w:val="28"/>
        </w:rPr>
        <w:t>4.1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294529">
        <w:rPr>
          <w:rFonts w:ascii="Times New Roman" w:hAnsi="Times New Roman" w:cs="Times New Roman"/>
          <w:sz w:val="28"/>
          <w:szCs w:val="28"/>
        </w:rPr>
        <w:t xml:space="preserve"> (</w:t>
      </w: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A3EAF6C" wp14:editId="01DCB3D4">
            <wp:extent cx="290830" cy="249555"/>
            <wp:effectExtent l="0" t="0" r="0" b="0"/>
            <wp:docPr id="1698" name="Рисунок 1698" descr="base_23848_146412_9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 descr="base_23848_146412_934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5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4693D" w:rsidRPr="00294529" w:rsidRDefault="0074693D" w:rsidP="002945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AEB8D95" wp14:editId="09A33E23">
            <wp:extent cx="1454785" cy="471170"/>
            <wp:effectExtent l="0" t="0" r="0" b="0"/>
            <wp:docPr id="1697" name="Рисунок 1697" descr="base_23848_146412_9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 descr="base_23848_146412_935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>, где</w:t>
      </w:r>
    </w:p>
    <w:p w:rsidR="0074693D" w:rsidRPr="00294529" w:rsidRDefault="0074693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693873E" wp14:editId="74B82B7E">
            <wp:extent cx="381000" cy="249555"/>
            <wp:effectExtent l="0" t="0" r="0" b="0"/>
            <wp:docPr id="1696" name="Рисунок 1696" descr="base_23848_146412_9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 descr="base_23848_146412_936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4693D" w:rsidRPr="00294529" w:rsidRDefault="0074693D" w:rsidP="002945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5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8696F24" wp14:editId="5FD9A758">
            <wp:extent cx="339725" cy="249555"/>
            <wp:effectExtent l="0" t="0" r="0" b="0"/>
            <wp:docPr id="1695" name="Рисунок 1695" descr="base_23848_146412_9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 descr="base_23848_146412_937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29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</w:t>
      </w:r>
      <w:proofErr w:type="spellStart"/>
      <w:r w:rsidRPr="002945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94529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CF05C0" w:rsidRPr="00294529" w:rsidRDefault="00CF05C0" w:rsidP="00294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6D1E" w:rsidRPr="00294529" w:rsidRDefault="00966D1E" w:rsidP="00966D1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9452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9D5A98" w:rsidRPr="00294529" w:rsidRDefault="009D5A98" w:rsidP="00294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05469C" w:rsidRPr="00294529" w:rsidRDefault="0005469C" w:rsidP="00294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Затраты, в отношении которых не установлены формулы их расчета, определяются по фактическим затратам отчетного финансового года с учетом коэффициента пересчета</w:t>
      </w:r>
      <w:r w:rsidR="00966D1E" w:rsidRPr="0096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(индекса потребительских цен)</w:t>
      </w:r>
      <w:r w:rsidRPr="0096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05469C" w:rsidRPr="00294529" w:rsidSect="00116A50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55C" w:rsidRDefault="00AA455C" w:rsidP="00D47E37">
      <w:pPr>
        <w:spacing w:after="0" w:line="240" w:lineRule="auto"/>
      </w:pPr>
      <w:r>
        <w:separator/>
      </w:r>
    </w:p>
  </w:endnote>
  <w:endnote w:type="continuationSeparator" w:id="0">
    <w:p w:rsidR="00AA455C" w:rsidRDefault="00AA455C" w:rsidP="00D47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55C" w:rsidRDefault="00AA455C" w:rsidP="00D47E37">
      <w:pPr>
        <w:spacing w:after="0" w:line="240" w:lineRule="auto"/>
      </w:pPr>
      <w:r>
        <w:separator/>
      </w:r>
    </w:p>
  </w:footnote>
  <w:footnote w:type="continuationSeparator" w:id="0">
    <w:p w:rsidR="00AA455C" w:rsidRDefault="00AA455C" w:rsidP="00D47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0.25pt;visibility:visible;mso-wrap-style:square" o:bullet="t">
        <v:imagedata r:id="rId1" o:title=""/>
      </v:shape>
    </w:pict>
  </w:numPicBullet>
  <w:numPicBullet w:numPicBulletId="1">
    <w:pict>
      <v:shape id="_x0000_i1031" type="#_x0000_t75" style="width:41.25pt;height:20.25pt;visibility:visible;mso-wrap-style:square" o:bullet="t">
        <v:imagedata r:id="rId2" o:title=""/>
      </v:shape>
    </w:pict>
  </w:numPicBullet>
  <w:numPicBullet w:numPicBulletId="2">
    <w:pict>
      <v:shape id="_x0000_i1032" type="#_x0000_t75" style="width:27.75pt;height:20.25pt;visibility:visible;mso-wrap-style:square" o:bullet="t">
        <v:imagedata r:id="rId3" o:title=""/>
      </v:shape>
    </w:pict>
  </w:numPicBullet>
  <w:numPicBullet w:numPicBulletId="3">
    <w:pict>
      <v:shape id="_x0000_i1033" type="#_x0000_t75" style="width:27pt;height:18.75pt" o:bullet="t">
        <v:imagedata r:id="rId4" o:title=""/>
      </v:shape>
    </w:pict>
  </w:numPicBullet>
  <w:abstractNum w:abstractNumId="0">
    <w:nsid w:val="03021454"/>
    <w:multiLevelType w:val="hybridMultilevel"/>
    <w:tmpl w:val="460462E2"/>
    <w:lvl w:ilvl="0" w:tplc="07627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F0298"/>
    <w:multiLevelType w:val="hybridMultilevel"/>
    <w:tmpl w:val="17CC714E"/>
    <w:lvl w:ilvl="0" w:tplc="07627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D5931"/>
    <w:multiLevelType w:val="hybridMultilevel"/>
    <w:tmpl w:val="E60CE6CA"/>
    <w:lvl w:ilvl="0" w:tplc="70B655D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B8E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CA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E3D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8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5C4D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5C61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E44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8854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D1F125C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90253C"/>
    <w:multiLevelType w:val="multilevel"/>
    <w:tmpl w:val="2BF6FAF8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7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54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1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435362D"/>
    <w:multiLevelType w:val="hybridMultilevel"/>
    <w:tmpl w:val="FF1A25BA"/>
    <w:lvl w:ilvl="0" w:tplc="BCFA617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B7ACB"/>
    <w:multiLevelType w:val="hybridMultilevel"/>
    <w:tmpl w:val="148EDE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F2417"/>
    <w:multiLevelType w:val="multilevel"/>
    <w:tmpl w:val="45622F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37DE0095"/>
    <w:multiLevelType w:val="hybridMultilevel"/>
    <w:tmpl w:val="B50E7C2E"/>
    <w:lvl w:ilvl="0" w:tplc="121C0B88">
      <w:start w:val="5"/>
      <w:numFmt w:val="decimal"/>
      <w:lvlText w:val="%1."/>
      <w:lvlJc w:val="left"/>
      <w:pPr>
        <w:ind w:left="792" w:hanging="360"/>
      </w:pPr>
      <w:rPr>
        <w:rFonts w:hint="default"/>
        <w:b/>
        <w:color w:val="26282F"/>
      </w:rPr>
    </w:lvl>
    <w:lvl w:ilvl="1" w:tplc="04190019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3A0F0E5A"/>
    <w:multiLevelType w:val="multilevel"/>
    <w:tmpl w:val="A8FC4FD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1D541D7"/>
    <w:multiLevelType w:val="multilevel"/>
    <w:tmpl w:val="245417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1">
    <w:nsid w:val="49191A3D"/>
    <w:multiLevelType w:val="multilevel"/>
    <w:tmpl w:val="7C1A6A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12">
    <w:nsid w:val="495336B3"/>
    <w:multiLevelType w:val="multilevel"/>
    <w:tmpl w:val="67FED8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3">
    <w:nsid w:val="676848C8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428EC"/>
    <w:multiLevelType w:val="hybridMultilevel"/>
    <w:tmpl w:val="A8F6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6"/>
  </w:num>
  <w:num w:numId="9">
    <w:abstractNumId w:val="4"/>
  </w:num>
  <w:num w:numId="10">
    <w:abstractNumId w:val="2"/>
  </w:num>
  <w:num w:numId="11">
    <w:abstractNumId w:val="11"/>
  </w:num>
  <w:num w:numId="12">
    <w:abstractNumId w:val="8"/>
  </w:num>
  <w:num w:numId="13">
    <w:abstractNumId w:val="9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4A"/>
    <w:rsid w:val="00023449"/>
    <w:rsid w:val="00026A75"/>
    <w:rsid w:val="000278C0"/>
    <w:rsid w:val="00033C44"/>
    <w:rsid w:val="000356CC"/>
    <w:rsid w:val="00043CCF"/>
    <w:rsid w:val="0005469C"/>
    <w:rsid w:val="00065206"/>
    <w:rsid w:val="00074473"/>
    <w:rsid w:val="0008643C"/>
    <w:rsid w:val="0009247B"/>
    <w:rsid w:val="000A209D"/>
    <w:rsid w:val="000A38DD"/>
    <w:rsid w:val="000C2524"/>
    <w:rsid w:val="000C2817"/>
    <w:rsid w:val="000D56BA"/>
    <w:rsid w:val="00101F29"/>
    <w:rsid w:val="001106D8"/>
    <w:rsid w:val="00113CD2"/>
    <w:rsid w:val="00115D1A"/>
    <w:rsid w:val="00116A50"/>
    <w:rsid w:val="00117FD8"/>
    <w:rsid w:val="00124553"/>
    <w:rsid w:val="00131153"/>
    <w:rsid w:val="00153EC8"/>
    <w:rsid w:val="001667C4"/>
    <w:rsid w:val="00187A6F"/>
    <w:rsid w:val="001B68D0"/>
    <w:rsid w:val="0020026A"/>
    <w:rsid w:val="00200B8F"/>
    <w:rsid w:val="00226BC3"/>
    <w:rsid w:val="002350FB"/>
    <w:rsid w:val="00283081"/>
    <w:rsid w:val="00284205"/>
    <w:rsid w:val="0028471D"/>
    <w:rsid w:val="00292671"/>
    <w:rsid w:val="00294529"/>
    <w:rsid w:val="00297730"/>
    <w:rsid w:val="002D020C"/>
    <w:rsid w:val="002D1256"/>
    <w:rsid w:val="002D26FA"/>
    <w:rsid w:val="002D557A"/>
    <w:rsid w:val="003013D1"/>
    <w:rsid w:val="00320F4F"/>
    <w:rsid w:val="003247A7"/>
    <w:rsid w:val="0032630C"/>
    <w:rsid w:val="0033779C"/>
    <w:rsid w:val="00340D0D"/>
    <w:rsid w:val="003537C5"/>
    <w:rsid w:val="00355FB5"/>
    <w:rsid w:val="00367240"/>
    <w:rsid w:val="00372062"/>
    <w:rsid w:val="0037340E"/>
    <w:rsid w:val="00374A64"/>
    <w:rsid w:val="0038735F"/>
    <w:rsid w:val="00391B15"/>
    <w:rsid w:val="003A6A39"/>
    <w:rsid w:val="003A728C"/>
    <w:rsid w:val="003B0365"/>
    <w:rsid w:val="003D6031"/>
    <w:rsid w:val="003E1E99"/>
    <w:rsid w:val="003F178B"/>
    <w:rsid w:val="003F76A0"/>
    <w:rsid w:val="004027C9"/>
    <w:rsid w:val="00410894"/>
    <w:rsid w:val="0042112A"/>
    <w:rsid w:val="004320CF"/>
    <w:rsid w:val="00435791"/>
    <w:rsid w:val="00435E08"/>
    <w:rsid w:val="00444E0F"/>
    <w:rsid w:val="004565DB"/>
    <w:rsid w:val="004667D8"/>
    <w:rsid w:val="00470721"/>
    <w:rsid w:val="0047579F"/>
    <w:rsid w:val="004836FF"/>
    <w:rsid w:val="004A7F77"/>
    <w:rsid w:val="004B6564"/>
    <w:rsid w:val="004D1767"/>
    <w:rsid w:val="004D1D7A"/>
    <w:rsid w:val="004E43AC"/>
    <w:rsid w:val="004E7F76"/>
    <w:rsid w:val="005105CF"/>
    <w:rsid w:val="005168EE"/>
    <w:rsid w:val="00521057"/>
    <w:rsid w:val="00533132"/>
    <w:rsid w:val="00533ACF"/>
    <w:rsid w:val="00534555"/>
    <w:rsid w:val="005447CD"/>
    <w:rsid w:val="00554D7E"/>
    <w:rsid w:val="0055721E"/>
    <w:rsid w:val="00563427"/>
    <w:rsid w:val="005710E6"/>
    <w:rsid w:val="005A0903"/>
    <w:rsid w:val="005B5AFC"/>
    <w:rsid w:val="005B666C"/>
    <w:rsid w:val="005C6E4C"/>
    <w:rsid w:val="005D5A76"/>
    <w:rsid w:val="005D7DA9"/>
    <w:rsid w:val="005E2D94"/>
    <w:rsid w:val="006125BF"/>
    <w:rsid w:val="00624995"/>
    <w:rsid w:val="0062633F"/>
    <w:rsid w:val="00632468"/>
    <w:rsid w:val="00635613"/>
    <w:rsid w:val="00637CED"/>
    <w:rsid w:val="00653782"/>
    <w:rsid w:val="00654B88"/>
    <w:rsid w:val="006557A1"/>
    <w:rsid w:val="0067244D"/>
    <w:rsid w:val="006728A8"/>
    <w:rsid w:val="0068630C"/>
    <w:rsid w:val="00697325"/>
    <w:rsid w:val="006A423B"/>
    <w:rsid w:val="006D63C5"/>
    <w:rsid w:val="006E2FD8"/>
    <w:rsid w:val="006E4A3A"/>
    <w:rsid w:val="006F3491"/>
    <w:rsid w:val="006F5A2E"/>
    <w:rsid w:val="0070077D"/>
    <w:rsid w:val="00735451"/>
    <w:rsid w:val="00737EE1"/>
    <w:rsid w:val="0074693D"/>
    <w:rsid w:val="0075086B"/>
    <w:rsid w:val="00765138"/>
    <w:rsid w:val="007811D0"/>
    <w:rsid w:val="007A4EBA"/>
    <w:rsid w:val="007B3B99"/>
    <w:rsid w:val="007C17C2"/>
    <w:rsid w:val="007C544A"/>
    <w:rsid w:val="007C5469"/>
    <w:rsid w:val="007D6A9C"/>
    <w:rsid w:val="008143F8"/>
    <w:rsid w:val="00823467"/>
    <w:rsid w:val="00826258"/>
    <w:rsid w:val="00827DFC"/>
    <w:rsid w:val="008304C6"/>
    <w:rsid w:val="008471F7"/>
    <w:rsid w:val="0085415B"/>
    <w:rsid w:val="00856D54"/>
    <w:rsid w:val="00873D95"/>
    <w:rsid w:val="00882711"/>
    <w:rsid w:val="008860E7"/>
    <w:rsid w:val="00886A3C"/>
    <w:rsid w:val="00892D83"/>
    <w:rsid w:val="008A1E63"/>
    <w:rsid w:val="008F1279"/>
    <w:rsid w:val="0091189B"/>
    <w:rsid w:val="00914890"/>
    <w:rsid w:val="00916330"/>
    <w:rsid w:val="00922209"/>
    <w:rsid w:val="00934400"/>
    <w:rsid w:val="00936092"/>
    <w:rsid w:val="00936D00"/>
    <w:rsid w:val="00957C1E"/>
    <w:rsid w:val="00966D1E"/>
    <w:rsid w:val="00970DB2"/>
    <w:rsid w:val="00977BC0"/>
    <w:rsid w:val="00985882"/>
    <w:rsid w:val="00992D79"/>
    <w:rsid w:val="009938FD"/>
    <w:rsid w:val="00995220"/>
    <w:rsid w:val="009A2DAA"/>
    <w:rsid w:val="009B30EB"/>
    <w:rsid w:val="009C7DAB"/>
    <w:rsid w:val="009D497B"/>
    <w:rsid w:val="009D5A98"/>
    <w:rsid w:val="009E1CD5"/>
    <w:rsid w:val="009E7E80"/>
    <w:rsid w:val="00A00A14"/>
    <w:rsid w:val="00A0508C"/>
    <w:rsid w:val="00A1430A"/>
    <w:rsid w:val="00A24BC2"/>
    <w:rsid w:val="00A34BEF"/>
    <w:rsid w:val="00A42B15"/>
    <w:rsid w:val="00A51FC6"/>
    <w:rsid w:val="00A5397C"/>
    <w:rsid w:val="00A672FF"/>
    <w:rsid w:val="00A97063"/>
    <w:rsid w:val="00AA455C"/>
    <w:rsid w:val="00AB27A0"/>
    <w:rsid w:val="00AB35A1"/>
    <w:rsid w:val="00AB3EE5"/>
    <w:rsid w:val="00AC433A"/>
    <w:rsid w:val="00AE0953"/>
    <w:rsid w:val="00AE255D"/>
    <w:rsid w:val="00AE55C9"/>
    <w:rsid w:val="00AF6BA9"/>
    <w:rsid w:val="00AF7CE8"/>
    <w:rsid w:val="00B0244D"/>
    <w:rsid w:val="00B14EEF"/>
    <w:rsid w:val="00B2250A"/>
    <w:rsid w:val="00B22D24"/>
    <w:rsid w:val="00B22DD4"/>
    <w:rsid w:val="00B42B43"/>
    <w:rsid w:val="00B52B59"/>
    <w:rsid w:val="00B80800"/>
    <w:rsid w:val="00B87EAF"/>
    <w:rsid w:val="00B92273"/>
    <w:rsid w:val="00B9484B"/>
    <w:rsid w:val="00BA05D7"/>
    <w:rsid w:val="00BB601E"/>
    <w:rsid w:val="00BC2673"/>
    <w:rsid w:val="00BC34C2"/>
    <w:rsid w:val="00BC772D"/>
    <w:rsid w:val="00BD3F8D"/>
    <w:rsid w:val="00BE251C"/>
    <w:rsid w:val="00BF774F"/>
    <w:rsid w:val="00C10696"/>
    <w:rsid w:val="00C1080E"/>
    <w:rsid w:val="00C2215D"/>
    <w:rsid w:val="00C405C1"/>
    <w:rsid w:val="00C61A83"/>
    <w:rsid w:val="00C62D2D"/>
    <w:rsid w:val="00C75B9F"/>
    <w:rsid w:val="00C83C02"/>
    <w:rsid w:val="00C84576"/>
    <w:rsid w:val="00C96F31"/>
    <w:rsid w:val="00CB2F4A"/>
    <w:rsid w:val="00CC2242"/>
    <w:rsid w:val="00CC3583"/>
    <w:rsid w:val="00CC47E8"/>
    <w:rsid w:val="00CF05C0"/>
    <w:rsid w:val="00D24A82"/>
    <w:rsid w:val="00D4691E"/>
    <w:rsid w:val="00D47E37"/>
    <w:rsid w:val="00D51E9E"/>
    <w:rsid w:val="00D60238"/>
    <w:rsid w:val="00D76906"/>
    <w:rsid w:val="00D7777E"/>
    <w:rsid w:val="00D82E1C"/>
    <w:rsid w:val="00D90397"/>
    <w:rsid w:val="00D91358"/>
    <w:rsid w:val="00D951D5"/>
    <w:rsid w:val="00DB1A72"/>
    <w:rsid w:val="00DC2B2E"/>
    <w:rsid w:val="00DD7242"/>
    <w:rsid w:val="00DD768F"/>
    <w:rsid w:val="00DE2FEC"/>
    <w:rsid w:val="00DE7D50"/>
    <w:rsid w:val="00DE7DB8"/>
    <w:rsid w:val="00DF36EC"/>
    <w:rsid w:val="00DF5C7A"/>
    <w:rsid w:val="00E01FAC"/>
    <w:rsid w:val="00E02EA6"/>
    <w:rsid w:val="00E1090C"/>
    <w:rsid w:val="00E352A1"/>
    <w:rsid w:val="00E3548C"/>
    <w:rsid w:val="00E56984"/>
    <w:rsid w:val="00E63FA6"/>
    <w:rsid w:val="00E71248"/>
    <w:rsid w:val="00E84CAE"/>
    <w:rsid w:val="00E90ED0"/>
    <w:rsid w:val="00E9473E"/>
    <w:rsid w:val="00E94AE7"/>
    <w:rsid w:val="00E9549E"/>
    <w:rsid w:val="00ED16D9"/>
    <w:rsid w:val="00ED412B"/>
    <w:rsid w:val="00EE43A3"/>
    <w:rsid w:val="00F0595A"/>
    <w:rsid w:val="00F16B3D"/>
    <w:rsid w:val="00F35977"/>
    <w:rsid w:val="00F35EEC"/>
    <w:rsid w:val="00F87492"/>
    <w:rsid w:val="00FA0748"/>
    <w:rsid w:val="00FB02DE"/>
    <w:rsid w:val="00FB7691"/>
    <w:rsid w:val="00FC54F5"/>
    <w:rsid w:val="00FD0302"/>
    <w:rsid w:val="00FD559E"/>
    <w:rsid w:val="00FE3823"/>
    <w:rsid w:val="00FE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05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F05C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F05C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F05C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05C0"/>
  </w:style>
  <w:style w:type="character" w:customStyle="1" w:styleId="a3">
    <w:name w:val="Цветовое выделение"/>
    <w:uiPriority w:val="99"/>
    <w:rsid w:val="00CF05C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F05C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F05C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F05C0"/>
  </w:style>
  <w:style w:type="paragraph" w:customStyle="1" w:styleId="a8">
    <w:name w:val="Внимание: недобросовестность!"/>
    <w:basedOn w:val="a6"/>
    <w:next w:val="a"/>
    <w:uiPriority w:val="99"/>
    <w:rsid w:val="00CF05C0"/>
  </w:style>
  <w:style w:type="character" w:customStyle="1" w:styleId="a9">
    <w:name w:val="Выделение для Базового Поиска"/>
    <w:basedOn w:val="a3"/>
    <w:uiPriority w:val="99"/>
    <w:rsid w:val="00CF05C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F05C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F05C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F05C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F05C0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F05C0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F05C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F05C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F05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F05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F05C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F05C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F05C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F05C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F05C0"/>
  </w:style>
  <w:style w:type="paragraph" w:customStyle="1" w:styleId="aff2">
    <w:name w:val="Моноширинны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F05C0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F05C0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F05C0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F05C0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CF05C0"/>
    <w:pPr>
      <w:ind w:left="140"/>
    </w:pPr>
  </w:style>
  <w:style w:type="character" w:customStyle="1" w:styleId="affa">
    <w:name w:val="Опечатки"/>
    <w:uiPriority w:val="99"/>
    <w:rsid w:val="00CF05C0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F05C0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F05C0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F05C0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F05C0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CF05C0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F05C0"/>
  </w:style>
  <w:style w:type="paragraph" w:customStyle="1" w:styleId="afff2">
    <w:name w:val="Примечание."/>
    <w:basedOn w:val="a6"/>
    <w:next w:val="a"/>
    <w:uiPriority w:val="99"/>
    <w:rsid w:val="00CF05C0"/>
  </w:style>
  <w:style w:type="character" w:customStyle="1" w:styleId="afff3">
    <w:name w:val="Продолжение ссылки"/>
    <w:basedOn w:val="a4"/>
    <w:uiPriority w:val="99"/>
    <w:rsid w:val="00CF05C0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F05C0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F05C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F05C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CF05C0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F05C0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F05C0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F05C0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F05C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CF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CF05C0"/>
    <w:rPr>
      <w:rFonts w:ascii="Tahoma" w:hAnsi="Tahoma" w:cs="Tahoma"/>
      <w:sz w:val="16"/>
      <w:szCs w:val="16"/>
    </w:rPr>
  </w:style>
  <w:style w:type="paragraph" w:styleId="affff2">
    <w:name w:val="List Paragraph"/>
    <w:basedOn w:val="a"/>
    <w:uiPriority w:val="34"/>
    <w:qFormat/>
    <w:rsid w:val="00654B88"/>
    <w:pPr>
      <w:ind w:left="720"/>
      <w:contextualSpacing/>
    </w:pPr>
  </w:style>
  <w:style w:type="table" w:styleId="affff3">
    <w:name w:val="Table Grid"/>
    <w:basedOn w:val="a1"/>
    <w:uiPriority w:val="59"/>
    <w:rsid w:val="00D4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unhideWhenUsed/>
    <w:rsid w:val="00D47E37"/>
    <w:pPr>
      <w:spacing w:after="0" w:line="240" w:lineRule="auto"/>
    </w:pPr>
    <w:rPr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D47E37"/>
    <w:rPr>
      <w:sz w:val="20"/>
      <w:szCs w:val="20"/>
    </w:rPr>
  </w:style>
  <w:style w:type="character" w:styleId="affff6">
    <w:name w:val="footnote reference"/>
    <w:basedOn w:val="a0"/>
    <w:uiPriority w:val="99"/>
    <w:semiHidden/>
    <w:unhideWhenUsed/>
    <w:rsid w:val="00D47E37"/>
    <w:rPr>
      <w:vertAlign w:val="superscript"/>
    </w:rPr>
  </w:style>
  <w:style w:type="table" w:customStyle="1" w:styleId="12">
    <w:name w:val="Сетка таблицы1"/>
    <w:basedOn w:val="a1"/>
    <w:next w:val="affff3"/>
    <w:uiPriority w:val="59"/>
    <w:rsid w:val="00ED41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Верхний колонтитул Знак"/>
    <w:basedOn w:val="a0"/>
    <w:link w:val="affff7"/>
    <w:uiPriority w:val="99"/>
    <w:rsid w:val="0020026A"/>
  </w:style>
  <w:style w:type="paragraph" w:styleId="affff9">
    <w:name w:val="footer"/>
    <w:basedOn w:val="a"/>
    <w:link w:val="affffa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a">
    <w:name w:val="Нижний колонтитул Знак"/>
    <w:basedOn w:val="a0"/>
    <w:link w:val="affff9"/>
    <w:uiPriority w:val="99"/>
    <w:rsid w:val="0020026A"/>
  </w:style>
  <w:style w:type="character" w:styleId="affffb">
    <w:name w:val="Hyperlink"/>
    <w:basedOn w:val="a0"/>
    <w:uiPriority w:val="99"/>
    <w:unhideWhenUsed/>
    <w:rsid w:val="00410894"/>
    <w:rPr>
      <w:color w:val="0000FF" w:themeColor="hyperlink"/>
      <w:u w:val="single"/>
    </w:rPr>
  </w:style>
  <w:style w:type="paragraph" w:styleId="affffc">
    <w:name w:val="No Spacing"/>
    <w:uiPriority w:val="99"/>
    <w:qFormat/>
    <w:rsid w:val="00A24BC2"/>
    <w:pPr>
      <w:spacing w:after="0" w:line="240" w:lineRule="auto"/>
    </w:pPr>
    <w:rPr>
      <w:rFonts w:ascii="Calibri" w:eastAsia="Calibri" w:hAnsi="Calibri" w:cs="Times New Roman"/>
    </w:rPr>
  </w:style>
  <w:style w:type="paragraph" w:styleId="affffd">
    <w:name w:val="Body Text"/>
    <w:basedOn w:val="a"/>
    <w:link w:val="affffe"/>
    <w:uiPriority w:val="99"/>
    <w:rsid w:val="007D6A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fe">
    <w:name w:val="Основной текст Знак"/>
    <w:basedOn w:val="a0"/>
    <w:link w:val="affffd"/>
    <w:uiPriority w:val="99"/>
    <w:rsid w:val="007D6A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fff">
    <w:name w:val="Block Text"/>
    <w:basedOn w:val="a"/>
    <w:uiPriority w:val="99"/>
    <w:rsid w:val="007D6A9C"/>
    <w:pPr>
      <w:spacing w:after="0" w:line="240" w:lineRule="auto"/>
      <w:ind w:left="113" w:right="113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fff0">
    <w:name w:val="annotation reference"/>
    <w:basedOn w:val="a0"/>
    <w:uiPriority w:val="99"/>
    <w:semiHidden/>
    <w:unhideWhenUsed/>
    <w:rsid w:val="00985882"/>
    <w:rPr>
      <w:sz w:val="16"/>
      <w:szCs w:val="16"/>
    </w:rPr>
  </w:style>
  <w:style w:type="paragraph" w:styleId="afffff1">
    <w:name w:val="annotation text"/>
    <w:basedOn w:val="a"/>
    <w:link w:val="afffff2"/>
    <w:uiPriority w:val="99"/>
    <w:semiHidden/>
    <w:unhideWhenUsed/>
    <w:rsid w:val="00985882"/>
    <w:pPr>
      <w:spacing w:line="240" w:lineRule="auto"/>
    </w:pPr>
    <w:rPr>
      <w:sz w:val="20"/>
      <w:szCs w:val="20"/>
    </w:rPr>
  </w:style>
  <w:style w:type="character" w:customStyle="1" w:styleId="afffff2">
    <w:name w:val="Текст примечания Знак"/>
    <w:basedOn w:val="a0"/>
    <w:link w:val="afffff1"/>
    <w:uiPriority w:val="99"/>
    <w:semiHidden/>
    <w:rsid w:val="00985882"/>
    <w:rPr>
      <w:sz w:val="20"/>
      <w:szCs w:val="20"/>
    </w:rPr>
  </w:style>
  <w:style w:type="paragraph" w:styleId="afffff3">
    <w:name w:val="annotation subject"/>
    <w:basedOn w:val="afffff1"/>
    <w:next w:val="afffff1"/>
    <w:link w:val="afffff4"/>
    <w:uiPriority w:val="99"/>
    <w:semiHidden/>
    <w:unhideWhenUsed/>
    <w:rsid w:val="00985882"/>
    <w:rPr>
      <w:b/>
      <w:bCs/>
    </w:rPr>
  </w:style>
  <w:style w:type="character" w:customStyle="1" w:styleId="afffff4">
    <w:name w:val="Тема примечания Знак"/>
    <w:basedOn w:val="afffff2"/>
    <w:link w:val="afffff3"/>
    <w:uiPriority w:val="99"/>
    <w:semiHidden/>
    <w:rsid w:val="00985882"/>
    <w:rPr>
      <w:b/>
      <w:bCs/>
      <w:sz w:val="20"/>
      <w:szCs w:val="20"/>
    </w:rPr>
  </w:style>
  <w:style w:type="paragraph" w:customStyle="1" w:styleId="ConsPlusNormal">
    <w:name w:val="ConsPlusNormal"/>
    <w:rsid w:val="00892D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05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F05C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F05C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F05C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05C0"/>
  </w:style>
  <w:style w:type="character" w:customStyle="1" w:styleId="a3">
    <w:name w:val="Цветовое выделение"/>
    <w:uiPriority w:val="99"/>
    <w:rsid w:val="00CF05C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F05C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F05C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F05C0"/>
  </w:style>
  <w:style w:type="paragraph" w:customStyle="1" w:styleId="a8">
    <w:name w:val="Внимание: недобросовестность!"/>
    <w:basedOn w:val="a6"/>
    <w:next w:val="a"/>
    <w:uiPriority w:val="99"/>
    <w:rsid w:val="00CF05C0"/>
  </w:style>
  <w:style w:type="character" w:customStyle="1" w:styleId="a9">
    <w:name w:val="Выделение для Базового Поиска"/>
    <w:basedOn w:val="a3"/>
    <w:uiPriority w:val="99"/>
    <w:rsid w:val="00CF05C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F05C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F05C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F05C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F05C0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F05C0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F05C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F05C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F05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F05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F05C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F05C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F05C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F05C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F05C0"/>
  </w:style>
  <w:style w:type="paragraph" w:customStyle="1" w:styleId="aff2">
    <w:name w:val="Моноширинны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F05C0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F05C0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F05C0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F05C0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CF05C0"/>
    <w:pPr>
      <w:ind w:left="140"/>
    </w:pPr>
  </w:style>
  <w:style w:type="character" w:customStyle="1" w:styleId="affa">
    <w:name w:val="Опечатки"/>
    <w:uiPriority w:val="99"/>
    <w:rsid w:val="00CF05C0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F05C0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F05C0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F05C0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F05C0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CF05C0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F05C0"/>
  </w:style>
  <w:style w:type="paragraph" w:customStyle="1" w:styleId="afff2">
    <w:name w:val="Примечание."/>
    <w:basedOn w:val="a6"/>
    <w:next w:val="a"/>
    <w:uiPriority w:val="99"/>
    <w:rsid w:val="00CF05C0"/>
  </w:style>
  <w:style w:type="character" w:customStyle="1" w:styleId="afff3">
    <w:name w:val="Продолжение ссылки"/>
    <w:basedOn w:val="a4"/>
    <w:uiPriority w:val="99"/>
    <w:rsid w:val="00CF05C0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F05C0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F05C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F05C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CF05C0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F05C0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F05C0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F05C0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F05C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CF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CF05C0"/>
    <w:rPr>
      <w:rFonts w:ascii="Tahoma" w:hAnsi="Tahoma" w:cs="Tahoma"/>
      <w:sz w:val="16"/>
      <w:szCs w:val="16"/>
    </w:rPr>
  </w:style>
  <w:style w:type="paragraph" w:styleId="affff2">
    <w:name w:val="List Paragraph"/>
    <w:basedOn w:val="a"/>
    <w:uiPriority w:val="34"/>
    <w:qFormat/>
    <w:rsid w:val="00654B88"/>
    <w:pPr>
      <w:ind w:left="720"/>
      <w:contextualSpacing/>
    </w:pPr>
  </w:style>
  <w:style w:type="table" w:styleId="affff3">
    <w:name w:val="Table Grid"/>
    <w:basedOn w:val="a1"/>
    <w:uiPriority w:val="59"/>
    <w:rsid w:val="00D4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unhideWhenUsed/>
    <w:rsid w:val="00D47E37"/>
    <w:pPr>
      <w:spacing w:after="0" w:line="240" w:lineRule="auto"/>
    </w:pPr>
    <w:rPr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D47E37"/>
    <w:rPr>
      <w:sz w:val="20"/>
      <w:szCs w:val="20"/>
    </w:rPr>
  </w:style>
  <w:style w:type="character" w:styleId="affff6">
    <w:name w:val="footnote reference"/>
    <w:basedOn w:val="a0"/>
    <w:uiPriority w:val="99"/>
    <w:semiHidden/>
    <w:unhideWhenUsed/>
    <w:rsid w:val="00D47E37"/>
    <w:rPr>
      <w:vertAlign w:val="superscript"/>
    </w:rPr>
  </w:style>
  <w:style w:type="table" w:customStyle="1" w:styleId="12">
    <w:name w:val="Сетка таблицы1"/>
    <w:basedOn w:val="a1"/>
    <w:next w:val="affff3"/>
    <w:uiPriority w:val="59"/>
    <w:rsid w:val="00ED41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Верхний колонтитул Знак"/>
    <w:basedOn w:val="a0"/>
    <w:link w:val="affff7"/>
    <w:uiPriority w:val="99"/>
    <w:rsid w:val="0020026A"/>
  </w:style>
  <w:style w:type="paragraph" w:styleId="affff9">
    <w:name w:val="footer"/>
    <w:basedOn w:val="a"/>
    <w:link w:val="affffa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a">
    <w:name w:val="Нижний колонтитул Знак"/>
    <w:basedOn w:val="a0"/>
    <w:link w:val="affff9"/>
    <w:uiPriority w:val="99"/>
    <w:rsid w:val="0020026A"/>
  </w:style>
  <w:style w:type="character" w:styleId="affffb">
    <w:name w:val="Hyperlink"/>
    <w:basedOn w:val="a0"/>
    <w:uiPriority w:val="99"/>
    <w:unhideWhenUsed/>
    <w:rsid w:val="00410894"/>
    <w:rPr>
      <w:color w:val="0000FF" w:themeColor="hyperlink"/>
      <w:u w:val="single"/>
    </w:rPr>
  </w:style>
  <w:style w:type="paragraph" w:styleId="affffc">
    <w:name w:val="No Spacing"/>
    <w:uiPriority w:val="99"/>
    <w:qFormat/>
    <w:rsid w:val="00A24BC2"/>
    <w:pPr>
      <w:spacing w:after="0" w:line="240" w:lineRule="auto"/>
    </w:pPr>
    <w:rPr>
      <w:rFonts w:ascii="Calibri" w:eastAsia="Calibri" w:hAnsi="Calibri" w:cs="Times New Roman"/>
    </w:rPr>
  </w:style>
  <w:style w:type="paragraph" w:styleId="affffd">
    <w:name w:val="Body Text"/>
    <w:basedOn w:val="a"/>
    <w:link w:val="affffe"/>
    <w:uiPriority w:val="99"/>
    <w:rsid w:val="007D6A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fe">
    <w:name w:val="Основной текст Знак"/>
    <w:basedOn w:val="a0"/>
    <w:link w:val="affffd"/>
    <w:uiPriority w:val="99"/>
    <w:rsid w:val="007D6A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fff">
    <w:name w:val="Block Text"/>
    <w:basedOn w:val="a"/>
    <w:uiPriority w:val="99"/>
    <w:rsid w:val="007D6A9C"/>
    <w:pPr>
      <w:spacing w:after="0" w:line="240" w:lineRule="auto"/>
      <w:ind w:left="113" w:right="113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fff0">
    <w:name w:val="annotation reference"/>
    <w:basedOn w:val="a0"/>
    <w:uiPriority w:val="99"/>
    <w:semiHidden/>
    <w:unhideWhenUsed/>
    <w:rsid w:val="00985882"/>
    <w:rPr>
      <w:sz w:val="16"/>
      <w:szCs w:val="16"/>
    </w:rPr>
  </w:style>
  <w:style w:type="paragraph" w:styleId="afffff1">
    <w:name w:val="annotation text"/>
    <w:basedOn w:val="a"/>
    <w:link w:val="afffff2"/>
    <w:uiPriority w:val="99"/>
    <w:semiHidden/>
    <w:unhideWhenUsed/>
    <w:rsid w:val="00985882"/>
    <w:pPr>
      <w:spacing w:line="240" w:lineRule="auto"/>
    </w:pPr>
    <w:rPr>
      <w:sz w:val="20"/>
      <w:szCs w:val="20"/>
    </w:rPr>
  </w:style>
  <w:style w:type="character" w:customStyle="1" w:styleId="afffff2">
    <w:name w:val="Текст примечания Знак"/>
    <w:basedOn w:val="a0"/>
    <w:link w:val="afffff1"/>
    <w:uiPriority w:val="99"/>
    <w:semiHidden/>
    <w:rsid w:val="00985882"/>
    <w:rPr>
      <w:sz w:val="20"/>
      <w:szCs w:val="20"/>
    </w:rPr>
  </w:style>
  <w:style w:type="paragraph" w:styleId="afffff3">
    <w:name w:val="annotation subject"/>
    <w:basedOn w:val="afffff1"/>
    <w:next w:val="afffff1"/>
    <w:link w:val="afffff4"/>
    <w:uiPriority w:val="99"/>
    <w:semiHidden/>
    <w:unhideWhenUsed/>
    <w:rsid w:val="00985882"/>
    <w:rPr>
      <w:b/>
      <w:bCs/>
    </w:rPr>
  </w:style>
  <w:style w:type="character" w:customStyle="1" w:styleId="afffff4">
    <w:name w:val="Тема примечания Знак"/>
    <w:basedOn w:val="afffff2"/>
    <w:link w:val="afffff3"/>
    <w:uiPriority w:val="99"/>
    <w:semiHidden/>
    <w:rsid w:val="00985882"/>
    <w:rPr>
      <w:b/>
      <w:bCs/>
      <w:sz w:val="20"/>
      <w:szCs w:val="20"/>
    </w:rPr>
  </w:style>
  <w:style w:type="paragraph" w:customStyle="1" w:styleId="ConsPlusNormal">
    <w:name w:val="ConsPlusNormal"/>
    <w:rsid w:val="00892D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5.wmf"/><Relationship Id="rId138" Type="http://schemas.openxmlformats.org/officeDocument/2006/relationships/image" Target="media/image130.wmf"/><Relationship Id="rId154" Type="http://schemas.openxmlformats.org/officeDocument/2006/relationships/image" Target="media/image146.wmf"/><Relationship Id="rId159" Type="http://schemas.openxmlformats.org/officeDocument/2006/relationships/image" Target="media/image151.wmf"/><Relationship Id="rId175" Type="http://schemas.openxmlformats.org/officeDocument/2006/relationships/image" Target="media/image166.wmf"/><Relationship Id="rId170" Type="http://schemas.openxmlformats.org/officeDocument/2006/relationships/image" Target="media/image161.wmf"/><Relationship Id="rId16" Type="http://schemas.openxmlformats.org/officeDocument/2006/relationships/image" Target="media/image10.wmf"/><Relationship Id="rId107" Type="http://schemas.openxmlformats.org/officeDocument/2006/relationships/image" Target="media/image101.wmf"/><Relationship Id="rId11" Type="http://schemas.openxmlformats.org/officeDocument/2006/relationships/image" Target="media/image7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28" Type="http://schemas.openxmlformats.org/officeDocument/2006/relationships/hyperlink" Target="consultantplus://offline/ref=192F2A0776E1CE841D1610617B5C3453F8FB9D19A3E422F3632C00898CDA49E332G4QAC" TargetMode="External"/><Relationship Id="rId144" Type="http://schemas.openxmlformats.org/officeDocument/2006/relationships/image" Target="media/image136.wmf"/><Relationship Id="rId149" Type="http://schemas.openxmlformats.org/officeDocument/2006/relationships/image" Target="media/image141.wmf"/><Relationship Id="rId5" Type="http://schemas.openxmlformats.org/officeDocument/2006/relationships/settings" Target="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160" Type="http://schemas.openxmlformats.org/officeDocument/2006/relationships/image" Target="media/image152.wmf"/><Relationship Id="rId165" Type="http://schemas.openxmlformats.org/officeDocument/2006/relationships/oleObject" Target="embeddings/oleObject1.bin"/><Relationship Id="rId181" Type="http://schemas.openxmlformats.org/officeDocument/2006/relationships/image" Target="media/image172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18" Type="http://schemas.openxmlformats.org/officeDocument/2006/relationships/image" Target="media/image112.wmf"/><Relationship Id="rId134" Type="http://schemas.openxmlformats.org/officeDocument/2006/relationships/image" Target="media/image126.wmf"/><Relationship Id="rId139" Type="http://schemas.openxmlformats.org/officeDocument/2006/relationships/image" Target="media/image131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50" Type="http://schemas.openxmlformats.org/officeDocument/2006/relationships/image" Target="media/image142.wmf"/><Relationship Id="rId155" Type="http://schemas.openxmlformats.org/officeDocument/2006/relationships/image" Target="media/image147.wmf"/><Relationship Id="rId171" Type="http://schemas.openxmlformats.org/officeDocument/2006/relationships/image" Target="media/image162.wmf"/><Relationship Id="rId176" Type="http://schemas.openxmlformats.org/officeDocument/2006/relationships/image" Target="media/image167.wmf"/><Relationship Id="rId12" Type="http://schemas.openxmlformats.org/officeDocument/2006/relationships/image" Target="media/image8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24" Type="http://schemas.openxmlformats.org/officeDocument/2006/relationships/image" Target="media/image118.wmf"/><Relationship Id="rId129" Type="http://schemas.openxmlformats.org/officeDocument/2006/relationships/image" Target="media/image122.wmf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40" Type="http://schemas.openxmlformats.org/officeDocument/2006/relationships/image" Target="media/image132.wmf"/><Relationship Id="rId145" Type="http://schemas.openxmlformats.org/officeDocument/2006/relationships/image" Target="media/image137.wmf"/><Relationship Id="rId161" Type="http://schemas.openxmlformats.org/officeDocument/2006/relationships/image" Target="media/image153.wmf"/><Relationship Id="rId166" Type="http://schemas.openxmlformats.org/officeDocument/2006/relationships/image" Target="media/image157.wmf"/><Relationship Id="rId182" Type="http://schemas.openxmlformats.org/officeDocument/2006/relationships/image" Target="media/image17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44" Type="http://schemas.openxmlformats.org/officeDocument/2006/relationships/image" Target="media/image38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130" Type="http://schemas.openxmlformats.org/officeDocument/2006/relationships/image" Target="media/image123.wmf"/><Relationship Id="rId135" Type="http://schemas.openxmlformats.org/officeDocument/2006/relationships/image" Target="media/image127.wmf"/><Relationship Id="rId151" Type="http://schemas.openxmlformats.org/officeDocument/2006/relationships/image" Target="media/image143.wmf"/><Relationship Id="rId156" Type="http://schemas.openxmlformats.org/officeDocument/2006/relationships/image" Target="media/image148.wmf"/><Relationship Id="rId177" Type="http://schemas.openxmlformats.org/officeDocument/2006/relationships/image" Target="media/image168.wmf"/><Relationship Id="rId4" Type="http://schemas.microsoft.com/office/2007/relationships/stylesWithEffects" Target="stylesWithEffects.xml"/><Relationship Id="rId9" Type="http://schemas.openxmlformats.org/officeDocument/2006/relationships/image" Target="media/image5.jpeg"/><Relationship Id="rId172" Type="http://schemas.openxmlformats.org/officeDocument/2006/relationships/image" Target="media/image163.wmf"/><Relationship Id="rId180" Type="http://schemas.openxmlformats.org/officeDocument/2006/relationships/image" Target="media/image171.wmf"/><Relationship Id="rId13" Type="http://schemas.openxmlformats.org/officeDocument/2006/relationships/image" Target="media/image9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image" Target="media/image114.wmf"/><Relationship Id="rId125" Type="http://schemas.openxmlformats.org/officeDocument/2006/relationships/image" Target="media/image119.wmf"/><Relationship Id="rId141" Type="http://schemas.openxmlformats.org/officeDocument/2006/relationships/image" Target="media/image133.wmf"/><Relationship Id="rId146" Type="http://schemas.openxmlformats.org/officeDocument/2006/relationships/image" Target="media/image138.wmf"/><Relationship Id="rId167" Type="http://schemas.openxmlformats.org/officeDocument/2006/relationships/image" Target="media/image158.wmf"/><Relationship Id="rId7" Type="http://schemas.openxmlformats.org/officeDocument/2006/relationships/footnotes" Target="footnotes.xml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162" Type="http://schemas.openxmlformats.org/officeDocument/2006/relationships/image" Target="media/image154.wmf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image" Target="media/image109.wmf"/><Relationship Id="rId131" Type="http://schemas.openxmlformats.org/officeDocument/2006/relationships/image" Target="media/image124.wmf"/><Relationship Id="rId136" Type="http://schemas.openxmlformats.org/officeDocument/2006/relationships/image" Target="media/image128.wmf"/><Relationship Id="rId157" Type="http://schemas.openxmlformats.org/officeDocument/2006/relationships/image" Target="media/image149.wmf"/><Relationship Id="rId178" Type="http://schemas.openxmlformats.org/officeDocument/2006/relationships/image" Target="media/image169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52" Type="http://schemas.openxmlformats.org/officeDocument/2006/relationships/image" Target="media/image144.wmf"/><Relationship Id="rId173" Type="http://schemas.openxmlformats.org/officeDocument/2006/relationships/image" Target="media/image164.wmf"/><Relationship Id="rId19" Type="http://schemas.openxmlformats.org/officeDocument/2006/relationships/image" Target="media/image13.wmf"/><Relationship Id="rId14" Type="http://schemas.openxmlformats.org/officeDocument/2006/relationships/hyperlink" Target="consultantplus://offline/ref=192F2A0776E1CE841D1610617B5C3453F8FB9D19A0E52EF466205D83848345E1G3Q5C" TargetMode="External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39.wmf"/><Relationship Id="rId168" Type="http://schemas.openxmlformats.org/officeDocument/2006/relationships/image" Target="media/image159.wmf"/><Relationship Id="rId8" Type="http://schemas.openxmlformats.org/officeDocument/2006/relationships/endnotes" Target="endnotes.xml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4.wmf"/><Relationship Id="rId163" Type="http://schemas.openxmlformats.org/officeDocument/2006/relationships/image" Target="media/image155.wmf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10.wmf"/><Relationship Id="rId137" Type="http://schemas.openxmlformats.org/officeDocument/2006/relationships/image" Target="media/image129.wmf"/><Relationship Id="rId158" Type="http://schemas.openxmlformats.org/officeDocument/2006/relationships/image" Target="media/image15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hyperlink" Target="consultantplus://offline/ref=192F2A0776E1CE841D1610617B5C3453F8FB9D19A3E422F3632C00898CDA49E332G4QAC" TargetMode="External"/><Relationship Id="rId153" Type="http://schemas.openxmlformats.org/officeDocument/2006/relationships/image" Target="media/image145.wmf"/><Relationship Id="rId174" Type="http://schemas.openxmlformats.org/officeDocument/2006/relationships/image" Target="media/image165.wmf"/><Relationship Id="rId179" Type="http://schemas.openxmlformats.org/officeDocument/2006/relationships/image" Target="media/image170.wmf"/><Relationship Id="rId15" Type="http://schemas.openxmlformats.org/officeDocument/2006/relationships/hyperlink" Target="garantF1://70003036.0" TargetMode="External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10" Type="http://schemas.openxmlformats.org/officeDocument/2006/relationships/image" Target="media/image6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5.wmf"/><Relationship Id="rId148" Type="http://schemas.openxmlformats.org/officeDocument/2006/relationships/image" Target="media/image140.wmf"/><Relationship Id="rId164" Type="http://schemas.openxmlformats.org/officeDocument/2006/relationships/image" Target="media/image156.wmf"/><Relationship Id="rId169" Type="http://schemas.openxmlformats.org/officeDocument/2006/relationships/image" Target="media/image160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7AE3-9710-4898-A18B-3CEF4D5B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15</Pages>
  <Words>3861</Words>
  <Characters>22012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Светлана Анатольевна</dc:creator>
  <cp:lastModifiedBy>Пегуров Владимир Александрович</cp:lastModifiedBy>
  <cp:revision>61</cp:revision>
  <cp:lastPrinted>2016-06-02T01:48:00Z</cp:lastPrinted>
  <dcterms:created xsi:type="dcterms:W3CDTF">2016-05-19T05:18:00Z</dcterms:created>
  <dcterms:modified xsi:type="dcterms:W3CDTF">2016-06-22T21:43:00Z</dcterms:modified>
</cp:coreProperties>
</file>